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BD619" w14:textId="7D4D289F" w:rsidR="00FF5653" w:rsidRPr="002132F6" w:rsidRDefault="00140A5D" w:rsidP="002132F6">
      <w:pPr>
        <w:pStyle w:val="BodyText"/>
        <w:spacing w:before="30" w:line="276" w:lineRule="auto"/>
        <w:ind w:left="34"/>
        <w:jc w:val="center"/>
        <w:rPr>
          <w:sz w:val="20"/>
          <w:szCs w:val="20"/>
        </w:rPr>
      </w:pPr>
      <w:r w:rsidRPr="002132F6">
        <w:rPr>
          <w:sz w:val="20"/>
          <w:szCs w:val="20"/>
        </w:rPr>
        <w:t>Lesson</w:t>
      </w:r>
      <w:r w:rsidRPr="002132F6">
        <w:rPr>
          <w:spacing w:val="-5"/>
          <w:sz w:val="20"/>
          <w:szCs w:val="20"/>
        </w:rPr>
        <w:t xml:space="preserve"> </w:t>
      </w:r>
      <w:r w:rsidRPr="002132F6">
        <w:rPr>
          <w:sz w:val="20"/>
          <w:szCs w:val="20"/>
        </w:rPr>
        <w:t>Plan</w:t>
      </w:r>
      <w:r w:rsidRPr="002132F6">
        <w:rPr>
          <w:spacing w:val="-2"/>
          <w:sz w:val="20"/>
          <w:szCs w:val="20"/>
        </w:rPr>
        <w:t xml:space="preserve"> </w:t>
      </w:r>
      <w:r w:rsidRPr="002132F6">
        <w:rPr>
          <w:sz w:val="20"/>
          <w:szCs w:val="20"/>
        </w:rPr>
        <w:t>&amp;</w:t>
      </w:r>
      <w:r w:rsidRPr="002132F6">
        <w:rPr>
          <w:spacing w:val="9"/>
          <w:sz w:val="20"/>
          <w:szCs w:val="20"/>
        </w:rPr>
        <w:t xml:space="preserve"> </w:t>
      </w:r>
      <w:r w:rsidRPr="002132F6">
        <w:rPr>
          <w:sz w:val="20"/>
          <w:szCs w:val="20"/>
        </w:rPr>
        <w:t>Work-done</w:t>
      </w:r>
      <w:r w:rsidRPr="002132F6">
        <w:rPr>
          <w:spacing w:val="-3"/>
          <w:sz w:val="20"/>
          <w:szCs w:val="20"/>
        </w:rPr>
        <w:t xml:space="preserve"> </w:t>
      </w:r>
      <w:r w:rsidRPr="002132F6">
        <w:rPr>
          <w:sz w:val="20"/>
          <w:szCs w:val="20"/>
        </w:rPr>
        <w:t>Diary</w:t>
      </w:r>
      <w:r w:rsidRPr="002132F6">
        <w:rPr>
          <w:spacing w:val="-2"/>
          <w:sz w:val="20"/>
          <w:szCs w:val="20"/>
        </w:rPr>
        <w:t xml:space="preserve"> </w:t>
      </w:r>
      <w:r w:rsidRPr="002132F6">
        <w:rPr>
          <w:sz w:val="20"/>
          <w:szCs w:val="20"/>
        </w:rPr>
        <w:t>for</w:t>
      </w:r>
      <w:r w:rsidRPr="002132F6">
        <w:rPr>
          <w:spacing w:val="-4"/>
          <w:sz w:val="20"/>
          <w:szCs w:val="20"/>
        </w:rPr>
        <w:t xml:space="preserve"> </w:t>
      </w:r>
      <w:r w:rsidRPr="002132F6">
        <w:rPr>
          <w:sz w:val="20"/>
          <w:szCs w:val="20"/>
        </w:rPr>
        <w:t>AY:</w:t>
      </w:r>
      <w:r w:rsidR="004F4ADF" w:rsidRPr="002132F6">
        <w:rPr>
          <w:sz w:val="20"/>
          <w:szCs w:val="20"/>
        </w:rPr>
        <w:t>202</w:t>
      </w:r>
      <w:r w:rsidR="00F813AF" w:rsidRPr="002132F6">
        <w:rPr>
          <w:sz w:val="20"/>
          <w:szCs w:val="20"/>
        </w:rPr>
        <w:t>5</w:t>
      </w:r>
      <w:r w:rsidR="004F4ADF" w:rsidRPr="002132F6">
        <w:rPr>
          <w:sz w:val="20"/>
          <w:szCs w:val="20"/>
        </w:rPr>
        <w:t>-</w:t>
      </w:r>
      <w:r w:rsidR="00AE5CEA" w:rsidRPr="002132F6">
        <w:rPr>
          <w:sz w:val="20"/>
          <w:szCs w:val="20"/>
        </w:rPr>
        <w:t>2</w:t>
      </w:r>
      <w:r w:rsidR="00F813AF" w:rsidRPr="002132F6">
        <w:rPr>
          <w:sz w:val="20"/>
          <w:szCs w:val="20"/>
        </w:rPr>
        <w:t>6</w:t>
      </w:r>
      <w:r w:rsidR="00AE5CEA" w:rsidRPr="002132F6">
        <w:rPr>
          <w:sz w:val="20"/>
          <w:szCs w:val="20"/>
        </w:rPr>
        <w:t xml:space="preserve"> </w:t>
      </w:r>
      <w:r w:rsidR="00F813AF" w:rsidRPr="002132F6">
        <w:rPr>
          <w:spacing w:val="-2"/>
          <w:sz w:val="20"/>
          <w:szCs w:val="20"/>
        </w:rPr>
        <w:t>O</w:t>
      </w:r>
      <w:r w:rsidR="00780FAA" w:rsidRPr="002132F6">
        <w:rPr>
          <w:spacing w:val="-2"/>
          <w:sz w:val="20"/>
          <w:szCs w:val="20"/>
        </w:rPr>
        <w:t>dd</w:t>
      </w:r>
      <w:r w:rsidRPr="002132F6">
        <w:rPr>
          <w:spacing w:val="4"/>
          <w:sz w:val="20"/>
          <w:szCs w:val="20"/>
        </w:rPr>
        <w:t xml:space="preserve"> </w:t>
      </w:r>
      <w:r w:rsidRPr="002132F6">
        <w:rPr>
          <w:spacing w:val="-2"/>
          <w:sz w:val="20"/>
          <w:szCs w:val="20"/>
        </w:rPr>
        <w:t>Semester</w:t>
      </w:r>
    </w:p>
    <w:p w14:paraId="4D6154AC" w14:textId="77777777" w:rsidR="00FF5653" w:rsidRPr="002132F6" w:rsidRDefault="00FF5653" w:rsidP="002132F6">
      <w:pPr>
        <w:spacing w:after="1" w:line="276" w:lineRule="auto"/>
        <w:jc w:val="center"/>
        <w:rPr>
          <w:b/>
          <w:sz w:val="20"/>
          <w:szCs w:val="20"/>
        </w:rPr>
      </w:pPr>
    </w:p>
    <w:tbl>
      <w:tblPr>
        <w:tblW w:w="0" w:type="auto"/>
        <w:tblInd w:w="3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9"/>
        <w:gridCol w:w="1448"/>
        <w:gridCol w:w="3402"/>
        <w:gridCol w:w="1255"/>
        <w:gridCol w:w="722"/>
        <w:gridCol w:w="1243"/>
        <w:gridCol w:w="1962"/>
        <w:gridCol w:w="1706"/>
        <w:gridCol w:w="1168"/>
        <w:gridCol w:w="1440"/>
      </w:tblGrid>
      <w:tr w:rsidR="00FF5653" w:rsidRPr="002132F6" w14:paraId="79AE9470" w14:textId="77777777" w:rsidTr="00AE5CEA">
        <w:trPr>
          <w:trHeight w:val="673"/>
        </w:trPr>
        <w:tc>
          <w:tcPr>
            <w:tcW w:w="6674" w:type="dxa"/>
            <w:gridSpan w:val="4"/>
          </w:tcPr>
          <w:p w14:paraId="34C77440" w14:textId="0FC2F33E" w:rsidR="00197290" w:rsidRPr="002132F6" w:rsidRDefault="00140A5D" w:rsidP="002132F6">
            <w:pPr>
              <w:pStyle w:val="TableParagraph"/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Course</w:t>
            </w:r>
            <w:r w:rsidRPr="002132F6">
              <w:rPr>
                <w:b/>
                <w:spacing w:val="35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with</w:t>
            </w:r>
            <w:r w:rsidRPr="002132F6">
              <w:rPr>
                <w:b/>
                <w:spacing w:val="46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Code:</w:t>
            </w:r>
            <w:r w:rsidRPr="002132F6">
              <w:rPr>
                <w:b/>
                <w:spacing w:val="28"/>
                <w:sz w:val="20"/>
                <w:szCs w:val="20"/>
              </w:rPr>
              <w:t xml:space="preserve"> </w:t>
            </w:r>
            <w:r w:rsidR="006676FF" w:rsidRPr="002132F6">
              <w:rPr>
                <w:b/>
                <w:sz w:val="20"/>
                <w:szCs w:val="20"/>
              </w:rPr>
              <w:t>LOGISTICS AND SUPPLY CHAIN MANAGEMENT</w:t>
            </w:r>
          </w:p>
          <w:p w14:paraId="7E419F73" w14:textId="601F8894" w:rsidR="004F4ADF" w:rsidRPr="002132F6" w:rsidRDefault="006676FF" w:rsidP="002132F6">
            <w:pPr>
              <w:pStyle w:val="TableParagraph"/>
              <w:spacing w:line="276" w:lineRule="auto"/>
              <w:jc w:val="center"/>
              <w:rPr>
                <w:b/>
                <w:spacing w:val="28"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MBA301</w:t>
            </w:r>
          </w:p>
        </w:tc>
        <w:tc>
          <w:tcPr>
            <w:tcW w:w="3927" w:type="dxa"/>
            <w:gridSpan w:val="3"/>
          </w:tcPr>
          <w:p w14:paraId="368EE821" w14:textId="77777777" w:rsidR="00FF5653" w:rsidRPr="002132F6" w:rsidRDefault="00FF5653" w:rsidP="002132F6">
            <w:pPr>
              <w:pStyle w:val="TableParagraph"/>
              <w:spacing w:before="39" w:line="276" w:lineRule="auto"/>
              <w:jc w:val="center"/>
              <w:rPr>
                <w:b/>
                <w:sz w:val="20"/>
                <w:szCs w:val="20"/>
              </w:rPr>
            </w:pPr>
          </w:p>
          <w:p w14:paraId="236BFC74" w14:textId="38ADC169" w:rsidR="00FF5653" w:rsidRPr="002132F6" w:rsidRDefault="00140A5D" w:rsidP="002132F6">
            <w:pPr>
              <w:pStyle w:val="TableParagraph"/>
              <w:spacing w:line="276" w:lineRule="auto"/>
              <w:ind w:left="127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 xml:space="preserve">Faculty: </w:t>
            </w:r>
            <w:r w:rsidR="006676FF" w:rsidRPr="002132F6">
              <w:rPr>
                <w:b/>
                <w:sz w:val="20"/>
                <w:szCs w:val="20"/>
              </w:rPr>
              <w:t>Mr.</w:t>
            </w:r>
            <w:r w:rsidR="009426FB" w:rsidRPr="002132F6">
              <w:rPr>
                <w:b/>
                <w:sz w:val="20"/>
                <w:szCs w:val="20"/>
              </w:rPr>
              <w:t xml:space="preserve"> L</w:t>
            </w:r>
            <w:r w:rsidR="006676FF" w:rsidRPr="002132F6">
              <w:rPr>
                <w:b/>
                <w:sz w:val="20"/>
                <w:szCs w:val="20"/>
              </w:rPr>
              <w:t>ikith N</w:t>
            </w:r>
          </w:p>
        </w:tc>
        <w:tc>
          <w:tcPr>
            <w:tcW w:w="4314" w:type="dxa"/>
            <w:gridSpan w:val="3"/>
          </w:tcPr>
          <w:p w14:paraId="1F17A79B" w14:textId="1A88E571" w:rsidR="00FF5653" w:rsidRPr="002132F6" w:rsidRDefault="00140A5D" w:rsidP="002132F6">
            <w:pPr>
              <w:pStyle w:val="TableParagraph"/>
              <w:spacing w:before="2" w:line="276" w:lineRule="auto"/>
              <w:ind w:left="106"/>
              <w:jc w:val="center"/>
              <w:rPr>
                <w:b/>
                <w:spacing w:val="17"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Semester</w:t>
            </w:r>
            <w:r w:rsidRPr="002132F6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&amp;</w:t>
            </w:r>
            <w:r w:rsidRPr="002132F6">
              <w:rPr>
                <w:b/>
                <w:spacing w:val="23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Section:</w:t>
            </w:r>
          </w:p>
          <w:p w14:paraId="00C0A60B" w14:textId="657B16D2" w:rsidR="004F4ADF" w:rsidRPr="002132F6" w:rsidRDefault="00F813AF" w:rsidP="002132F6">
            <w:pPr>
              <w:pStyle w:val="TableParagraph"/>
              <w:spacing w:before="2" w:line="276" w:lineRule="auto"/>
              <w:ind w:left="106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17"/>
                <w:sz w:val="20"/>
                <w:szCs w:val="20"/>
              </w:rPr>
              <w:t>I</w:t>
            </w:r>
            <w:r w:rsidR="004F4ADF" w:rsidRPr="002132F6">
              <w:rPr>
                <w:b/>
                <w:spacing w:val="17"/>
                <w:sz w:val="20"/>
                <w:szCs w:val="20"/>
              </w:rPr>
              <w:t>I</w:t>
            </w:r>
            <w:r w:rsidR="003D5B7B" w:rsidRPr="002132F6">
              <w:rPr>
                <w:b/>
                <w:spacing w:val="17"/>
                <w:sz w:val="20"/>
                <w:szCs w:val="20"/>
              </w:rPr>
              <w:t>I</w:t>
            </w:r>
            <w:r w:rsidR="004F4ADF" w:rsidRPr="002132F6">
              <w:rPr>
                <w:b/>
                <w:spacing w:val="17"/>
                <w:sz w:val="20"/>
                <w:szCs w:val="20"/>
              </w:rPr>
              <w:t xml:space="preserve"> Sem</w:t>
            </w:r>
          </w:p>
        </w:tc>
      </w:tr>
      <w:tr w:rsidR="00FF5653" w:rsidRPr="002132F6" w14:paraId="17F10217" w14:textId="77777777" w:rsidTr="002132F6">
        <w:trPr>
          <w:trHeight w:val="870"/>
        </w:trPr>
        <w:tc>
          <w:tcPr>
            <w:tcW w:w="569" w:type="dxa"/>
          </w:tcPr>
          <w:p w14:paraId="1A2B218C" w14:textId="737C33B3" w:rsidR="00FF5653" w:rsidRPr="002132F6" w:rsidRDefault="00140A5D" w:rsidP="002132F6">
            <w:pPr>
              <w:pStyle w:val="TableParagraph"/>
              <w:spacing w:line="276" w:lineRule="auto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4"/>
                <w:sz w:val="20"/>
                <w:szCs w:val="20"/>
              </w:rPr>
              <w:t>Class</w:t>
            </w:r>
            <w:r w:rsidRPr="002132F6">
              <w:rPr>
                <w:b/>
                <w:spacing w:val="40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448" w:type="dxa"/>
          </w:tcPr>
          <w:p w14:paraId="03B2BAED" w14:textId="77777777" w:rsidR="00FF5653" w:rsidRPr="002132F6" w:rsidRDefault="00140A5D" w:rsidP="002132F6">
            <w:pPr>
              <w:pStyle w:val="TableParagraph"/>
              <w:spacing w:before="63" w:line="276" w:lineRule="auto"/>
              <w:ind w:left="187" w:right="158" w:hanging="19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4"/>
                <w:sz w:val="20"/>
                <w:szCs w:val="20"/>
              </w:rPr>
              <w:t xml:space="preserve">Date </w:t>
            </w:r>
            <w:r w:rsidRPr="002132F6">
              <w:rPr>
                <w:b/>
                <w:spacing w:val="-2"/>
                <w:sz w:val="20"/>
                <w:szCs w:val="20"/>
              </w:rPr>
              <w:t>planned (DD/MM)</w:t>
            </w:r>
          </w:p>
        </w:tc>
        <w:tc>
          <w:tcPr>
            <w:tcW w:w="3402" w:type="dxa"/>
          </w:tcPr>
          <w:p w14:paraId="7AB9B903" w14:textId="77777777" w:rsidR="00FF5653" w:rsidRPr="002132F6" w:rsidRDefault="00FF5653" w:rsidP="002132F6">
            <w:pPr>
              <w:pStyle w:val="TableParagraph"/>
              <w:spacing w:before="55" w:line="276" w:lineRule="auto"/>
              <w:jc w:val="center"/>
              <w:rPr>
                <w:b/>
                <w:sz w:val="20"/>
                <w:szCs w:val="20"/>
              </w:rPr>
            </w:pPr>
          </w:p>
          <w:p w14:paraId="41FB9AA8" w14:textId="77777777" w:rsidR="00FF5653" w:rsidRPr="002132F6" w:rsidRDefault="00140A5D" w:rsidP="002132F6">
            <w:pPr>
              <w:pStyle w:val="TableParagraph"/>
              <w:spacing w:before="1" w:line="276" w:lineRule="auto"/>
              <w:ind w:left="741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Topics</w:t>
            </w:r>
            <w:r w:rsidRPr="002132F6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to</w:t>
            </w:r>
            <w:r w:rsidRPr="002132F6">
              <w:rPr>
                <w:b/>
                <w:spacing w:val="10"/>
                <w:sz w:val="20"/>
                <w:szCs w:val="20"/>
              </w:rPr>
              <w:t xml:space="preserve"> </w:t>
            </w:r>
            <w:r w:rsidRPr="002132F6">
              <w:rPr>
                <w:b/>
                <w:sz w:val="20"/>
                <w:szCs w:val="20"/>
              </w:rPr>
              <w:t>be</w:t>
            </w:r>
            <w:r w:rsidRPr="002132F6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C68EE87" w14:textId="77777777" w:rsidR="00FF5653" w:rsidRPr="002132F6" w:rsidRDefault="00FF5653" w:rsidP="002132F6">
            <w:pPr>
              <w:pStyle w:val="TableParagraph"/>
              <w:spacing w:before="175" w:line="276" w:lineRule="auto"/>
              <w:jc w:val="center"/>
              <w:rPr>
                <w:b/>
                <w:sz w:val="20"/>
                <w:szCs w:val="20"/>
              </w:rPr>
            </w:pPr>
          </w:p>
          <w:p w14:paraId="1093A689" w14:textId="77777777" w:rsidR="00FF5653" w:rsidRPr="002132F6" w:rsidRDefault="00140A5D" w:rsidP="002132F6">
            <w:pPr>
              <w:pStyle w:val="TableParagraph"/>
              <w:spacing w:line="276" w:lineRule="auto"/>
              <w:ind w:left="7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TLP</w:t>
            </w:r>
            <w:r w:rsidRPr="002132F6">
              <w:rPr>
                <w:b/>
                <w:spacing w:val="13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B68820E" w14:textId="77777777" w:rsidR="00FF5653" w:rsidRPr="002132F6" w:rsidRDefault="00FF5653" w:rsidP="002132F6">
            <w:pPr>
              <w:pStyle w:val="TableParagraph"/>
              <w:spacing w:before="40" w:line="276" w:lineRule="auto"/>
              <w:jc w:val="center"/>
              <w:rPr>
                <w:b/>
                <w:sz w:val="20"/>
                <w:szCs w:val="20"/>
              </w:rPr>
            </w:pPr>
          </w:p>
          <w:p w14:paraId="435213F9" w14:textId="77777777" w:rsidR="00FF5653" w:rsidRPr="002132F6" w:rsidRDefault="00140A5D" w:rsidP="002132F6">
            <w:pPr>
              <w:pStyle w:val="TableParagraph"/>
              <w:spacing w:line="276" w:lineRule="auto"/>
              <w:ind w:left="217" w:right="114" w:hanging="90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 xml:space="preserve">Class </w:t>
            </w:r>
            <w:r w:rsidRPr="002132F6">
              <w:rPr>
                <w:b/>
                <w:spacing w:val="-4"/>
                <w:sz w:val="20"/>
                <w:szCs w:val="20"/>
              </w:rPr>
              <w:t>No.</w:t>
            </w:r>
          </w:p>
        </w:tc>
        <w:tc>
          <w:tcPr>
            <w:tcW w:w="1243" w:type="dxa"/>
          </w:tcPr>
          <w:p w14:paraId="3ED51CD6" w14:textId="77777777" w:rsidR="00FF5653" w:rsidRPr="002132F6" w:rsidRDefault="00140A5D" w:rsidP="002132F6">
            <w:pPr>
              <w:pStyle w:val="TableParagraph"/>
              <w:spacing w:before="18" w:line="276" w:lineRule="auto"/>
              <w:ind w:left="138" w:right="114" w:hanging="28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18"/>
                <w:szCs w:val="18"/>
              </w:rPr>
              <w:t xml:space="preserve">Date of </w:t>
            </w:r>
            <w:r w:rsidRPr="002132F6">
              <w:rPr>
                <w:b/>
                <w:spacing w:val="-2"/>
                <w:sz w:val="18"/>
                <w:szCs w:val="18"/>
              </w:rPr>
              <w:t>Conduction</w:t>
            </w:r>
            <w:r w:rsidRPr="002132F6">
              <w:rPr>
                <w:b/>
                <w:spacing w:val="-2"/>
                <w:sz w:val="20"/>
                <w:szCs w:val="20"/>
              </w:rPr>
              <w:t xml:space="preserve"> (DD/MM)</w:t>
            </w:r>
          </w:p>
        </w:tc>
        <w:tc>
          <w:tcPr>
            <w:tcW w:w="3668" w:type="dxa"/>
            <w:gridSpan w:val="2"/>
          </w:tcPr>
          <w:p w14:paraId="10C00E5E" w14:textId="77777777" w:rsidR="00FF5653" w:rsidRPr="002132F6" w:rsidRDefault="00FF5653" w:rsidP="002132F6">
            <w:pPr>
              <w:pStyle w:val="TableParagraph"/>
              <w:spacing w:before="175" w:line="276" w:lineRule="auto"/>
              <w:jc w:val="center"/>
              <w:rPr>
                <w:b/>
                <w:sz w:val="20"/>
                <w:szCs w:val="20"/>
              </w:rPr>
            </w:pPr>
          </w:p>
          <w:p w14:paraId="32F3F0B5" w14:textId="77777777" w:rsidR="00FF5653" w:rsidRPr="002132F6" w:rsidRDefault="00140A5D" w:rsidP="002132F6">
            <w:pPr>
              <w:pStyle w:val="TableParagraph"/>
              <w:spacing w:line="276" w:lineRule="auto"/>
              <w:ind w:left="1173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Topics</w:t>
            </w:r>
            <w:r w:rsidRPr="002132F6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Covered</w:t>
            </w:r>
          </w:p>
        </w:tc>
        <w:tc>
          <w:tcPr>
            <w:tcW w:w="1168" w:type="dxa"/>
          </w:tcPr>
          <w:p w14:paraId="5366314F" w14:textId="77777777" w:rsidR="00FF5653" w:rsidRPr="002132F6" w:rsidRDefault="00FF5653" w:rsidP="002132F6">
            <w:pPr>
              <w:pStyle w:val="TableParagraph"/>
              <w:spacing w:before="40" w:line="276" w:lineRule="auto"/>
              <w:jc w:val="center"/>
              <w:rPr>
                <w:b/>
                <w:sz w:val="20"/>
                <w:szCs w:val="20"/>
              </w:rPr>
            </w:pPr>
          </w:p>
          <w:p w14:paraId="127E9093" w14:textId="77777777" w:rsidR="00FF5653" w:rsidRPr="002132F6" w:rsidRDefault="00140A5D" w:rsidP="002132F6">
            <w:pPr>
              <w:pStyle w:val="TableParagraph"/>
              <w:spacing w:line="276" w:lineRule="auto"/>
              <w:ind w:left="16" w:right="3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5"/>
                <w:sz w:val="20"/>
                <w:szCs w:val="20"/>
              </w:rPr>
              <w:t>TLP</w:t>
            </w:r>
          </w:p>
          <w:p w14:paraId="1C7D07F5" w14:textId="77777777" w:rsidR="00FF5653" w:rsidRPr="002132F6" w:rsidRDefault="00140A5D" w:rsidP="002132F6">
            <w:pPr>
              <w:pStyle w:val="TableParagraph"/>
              <w:spacing w:before="36" w:line="276" w:lineRule="auto"/>
              <w:ind w:left="16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Executed</w:t>
            </w:r>
          </w:p>
        </w:tc>
        <w:tc>
          <w:tcPr>
            <w:tcW w:w="1440" w:type="dxa"/>
          </w:tcPr>
          <w:p w14:paraId="03A71075" w14:textId="77777777" w:rsidR="00FF5653" w:rsidRPr="002132F6" w:rsidRDefault="00FF5653" w:rsidP="002132F6">
            <w:pPr>
              <w:pStyle w:val="TableParagraph"/>
              <w:spacing w:before="40" w:line="276" w:lineRule="auto"/>
              <w:jc w:val="center"/>
              <w:rPr>
                <w:b/>
                <w:sz w:val="20"/>
                <w:szCs w:val="20"/>
              </w:rPr>
            </w:pPr>
          </w:p>
          <w:p w14:paraId="3B2F12CC" w14:textId="77777777" w:rsidR="00FF5653" w:rsidRPr="002132F6" w:rsidRDefault="00140A5D" w:rsidP="002132F6">
            <w:pPr>
              <w:pStyle w:val="TableParagraph"/>
              <w:spacing w:line="276" w:lineRule="auto"/>
              <w:ind w:left="134" w:right="134" w:firstLine="105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Remarks if any deviation</w:t>
            </w:r>
          </w:p>
        </w:tc>
      </w:tr>
      <w:tr w:rsidR="00FF5653" w:rsidRPr="002132F6" w14:paraId="0F7611F5" w14:textId="77777777" w:rsidTr="000172B5">
        <w:trPr>
          <w:trHeight w:val="247"/>
        </w:trPr>
        <w:tc>
          <w:tcPr>
            <w:tcW w:w="14915" w:type="dxa"/>
            <w:gridSpan w:val="10"/>
          </w:tcPr>
          <w:p w14:paraId="13E9E800" w14:textId="119CE2FF" w:rsidR="00FF5653" w:rsidRPr="002132F6" w:rsidRDefault="00140A5D" w:rsidP="002132F6">
            <w:pPr>
              <w:pStyle w:val="TableParagraph"/>
              <w:spacing w:before="5" w:line="276" w:lineRule="auto"/>
              <w:ind w:left="27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1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(8 hours)</w:t>
            </w:r>
          </w:p>
        </w:tc>
      </w:tr>
      <w:tr w:rsidR="00780FAA" w:rsidRPr="002132F6" w14:paraId="28588BDF" w14:textId="77777777" w:rsidTr="00A93602">
        <w:trPr>
          <w:trHeight w:val="535"/>
        </w:trPr>
        <w:tc>
          <w:tcPr>
            <w:tcW w:w="569" w:type="dxa"/>
          </w:tcPr>
          <w:p w14:paraId="3F9BA232" w14:textId="77777777" w:rsidR="00780FAA" w:rsidRPr="002132F6" w:rsidRDefault="00780FAA" w:rsidP="002132F6">
            <w:pPr>
              <w:pStyle w:val="TableParagraph"/>
              <w:spacing w:before="155"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1</w:t>
            </w:r>
          </w:p>
        </w:tc>
        <w:tc>
          <w:tcPr>
            <w:tcW w:w="1448" w:type="dxa"/>
          </w:tcPr>
          <w:p w14:paraId="50AA28DC" w14:textId="4BE68624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13-10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E71D1" w14:textId="3A5D0D53" w:rsidR="00780FAA" w:rsidRPr="002132F6" w:rsidRDefault="00780FAA" w:rsidP="002132F6">
            <w:pPr>
              <w:pStyle w:val="TableParagraph"/>
              <w:spacing w:before="16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Meaning and Definition of Logistics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8911600" w14:textId="52D3518E" w:rsidR="00780FAA" w:rsidRPr="002132F6" w:rsidRDefault="00780FAA" w:rsidP="002132F6">
            <w:pPr>
              <w:pStyle w:val="TableParagraph"/>
              <w:spacing w:before="155"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105C4E3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255EE580" w14:textId="1E5CFE22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4971958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73B4277F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615C2DDE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35E40854" w14:textId="77777777" w:rsidTr="00A93602">
        <w:trPr>
          <w:trHeight w:val="249"/>
        </w:trPr>
        <w:tc>
          <w:tcPr>
            <w:tcW w:w="569" w:type="dxa"/>
          </w:tcPr>
          <w:p w14:paraId="795218D7" w14:textId="77777777" w:rsidR="00780FAA" w:rsidRPr="002132F6" w:rsidRDefault="00780FAA" w:rsidP="002132F6">
            <w:pPr>
              <w:pStyle w:val="TableParagraph"/>
              <w:spacing w:line="276" w:lineRule="auto"/>
              <w:ind w:left="29" w:right="8"/>
              <w:jc w:val="center"/>
              <w:rPr>
                <w:bCs/>
                <w:spacing w:val="-10"/>
                <w:sz w:val="20"/>
                <w:szCs w:val="20"/>
              </w:rPr>
            </w:pPr>
          </w:p>
          <w:p w14:paraId="15952948" w14:textId="3540282D" w:rsidR="00780FAA" w:rsidRPr="002132F6" w:rsidRDefault="00780FAA" w:rsidP="002132F6">
            <w:pPr>
              <w:pStyle w:val="TableParagraph"/>
              <w:spacing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2</w:t>
            </w:r>
          </w:p>
        </w:tc>
        <w:tc>
          <w:tcPr>
            <w:tcW w:w="1448" w:type="dxa"/>
          </w:tcPr>
          <w:p w14:paraId="347CC51C" w14:textId="77777777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14-10</w:t>
            </w:r>
          </w:p>
          <w:p w14:paraId="165D7032" w14:textId="5B63F9C9" w:rsidR="00EF5BAB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F7648" w14:textId="1ED50C96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Objectives and Importance of Logistics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96D76" w14:textId="0FEC9C11" w:rsidR="00780FAA" w:rsidRPr="002132F6" w:rsidRDefault="00780FAA" w:rsidP="002132F6">
            <w:pPr>
              <w:pStyle w:val="TableParagraph"/>
              <w:spacing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7A3948BE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02A88B0D" w14:textId="708E290D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16EB261A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562165A6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5A45769B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19EA983E" w14:textId="77777777" w:rsidTr="00A93602">
        <w:trPr>
          <w:trHeight w:val="673"/>
        </w:trPr>
        <w:tc>
          <w:tcPr>
            <w:tcW w:w="569" w:type="dxa"/>
          </w:tcPr>
          <w:p w14:paraId="08204733" w14:textId="77777777" w:rsidR="00780FAA" w:rsidRPr="002132F6" w:rsidRDefault="00780FAA" w:rsidP="002132F6">
            <w:pPr>
              <w:pStyle w:val="TableParagraph"/>
              <w:spacing w:before="230"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3</w:t>
            </w:r>
          </w:p>
        </w:tc>
        <w:tc>
          <w:tcPr>
            <w:tcW w:w="1448" w:type="dxa"/>
          </w:tcPr>
          <w:p w14:paraId="59582A58" w14:textId="34C08B12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15-10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D625D" w14:textId="6E508B64" w:rsidR="00780FAA" w:rsidRPr="002132F6" w:rsidRDefault="00780FAA" w:rsidP="002132F6">
            <w:pPr>
              <w:pStyle w:val="TableParagraph"/>
              <w:tabs>
                <w:tab w:val="left" w:pos="965"/>
                <w:tab w:val="left" w:pos="1835"/>
                <w:tab w:val="left" w:pos="3109"/>
              </w:tabs>
              <w:spacing w:before="1" w:line="276" w:lineRule="auto"/>
              <w:ind w:right="87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Types of Logistics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7934EF1" w14:textId="032BE5BC" w:rsidR="00780FAA" w:rsidRPr="002132F6" w:rsidRDefault="00780FAA" w:rsidP="002132F6">
            <w:pPr>
              <w:pStyle w:val="TableParagraph"/>
              <w:spacing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948667E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0990BBAE" w14:textId="18C9DB99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107CB5C4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1B55D27C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46788DF4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3184209D" w14:textId="77777777" w:rsidTr="00A93602">
        <w:trPr>
          <w:trHeight w:val="673"/>
        </w:trPr>
        <w:tc>
          <w:tcPr>
            <w:tcW w:w="569" w:type="dxa"/>
          </w:tcPr>
          <w:p w14:paraId="57DF4AC1" w14:textId="77777777" w:rsidR="00780FAA" w:rsidRPr="002132F6" w:rsidRDefault="00780FAA" w:rsidP="002132F6">
            <w:pPr>
              <w:pStyle w:val="TableParagraph"/>
              <w:spacing w:before="230"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4</w:t>
            </w:r>
          </w:p>
        </w:tc>
        <w:tc>
          <w:tcPr>
            <w:tcW w:w="1448" w:type="dxa"/>
          </w:tcPr>
          <w:p w14:paraId="2C43ABDA" w14:textId="65D23A6F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16-10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48697" w14:textId="23005E4F" w:rsidR="00780FAA" w:rsidRPr="002132F6" w:rsidRDefault="00780FAA" w:rsidP="002132F6">
            <w:pPr>
              <w:pStyle w:val="TableParagraph"/>
              <w:tabs>
                <w:tab w:val="left" w:pos="755"/>
                <w:tab w:val="left" w:pos="1655"/>
                <w:tab w:val="left" w:pos="2464"/>
                <w:tab w:val="left" w:pos="2884"/>
              </w:tabs>
              <w:spacing w:before="16" w:line="276" w:lineRule="auto"/>
              <w:ind w:right="66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Need for Logistics Management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034C11C5" w14:textId="4619218E" w:rsidR="00780FAA" w:rsidRPr="002132F6" w:rsidRDefault="00780FAA" w:rsidP="002132F6">
            <w:pPr>
              <w:pStyle w:val="TableParagraph"/>
              <w:spacing w:before="5"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18526DEA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2D4F5818" w14:textId="12FA4A70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7F35008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2C522F67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67F15CDB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3242796E" w14:textId="77777777" w:rsidTr="00A93602">
        <w:trPr>
          <w:trHeight w:val="369"/>
        </w:trPr>
        <w:tc>
          <w:tcPr>
            <w:tcW w:w="569" w:type="dxa"/>
          </w:tcPr>
          <w:p w14:paraId="34E405D2" w14:textId="77777777" w:rsidR="00780FAA" w:rsidRPr="002132F6" w:rsidRDefault="00780FAA" w:rsidP="002132F6">
            <w:pPr>
              <w:pStyle w:val="TableParagraph"/>
              <w:spacing w:before="245"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5</w:t>
            </w:r>
          </w:p>
        </w:tc>
        <w:tc>
          <w:tcPr>
            <w:tcW w:w="1448" w:type="dxa"/>
          </w:tcPr>
          <w:p w14:paraId="2AC01A83" w14:textId="3C15A334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21-10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5E989" w14:textId="602ED497" w:rsidR="00780FAA" w:rsidRPr="002132F6" w:rsidRDefault="00780FAA" w:rsidP="002132F6">
            <w:pPr>
              <w:pStyle w:val="TableParagraph"/>
              <w:spacing w:before="16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Evolution of Logistics towards SCM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119CED5C" w14:textId="4D2930A2" w:rsidR="00780FAA" w:rsidRPr="002132F6" w:rsidRDefault="00780FAA" w:rsidP="002132F6">
            <w:pPr>
              <w:pStyle w:val="TableParagraph"/>
              <w:spacing w:before="4"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4C4AABED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67B28434" w14:textId="2706539A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686A851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36F3F4B5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47FF8FF5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22EBC561" w14:textId="77777777" w:rsidTr="00A93602">
        <w:trPr>
          <w:trHeight w:val="535"/>
        </w:trPr>
        <w:tc>
          <w:tcPr>
            <w:tcW w:w="569" w:type="dxa"/>
          </w:tcPr>
          <w:p w14:paraId="3B39391E" w14:textId="77777777" w:rsidR="00780FAA" w:rsidRPr="002132F6" w:rsidRDefault="00780FAA" w:rsidP="002132F6">
            <w:pPr>
              <w:pStyle w:val="TableParagraph"/>
              <w:spacing w:before="155"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6</w:t>
            </w:r>
          </w:p>
        </w:tc>
        <w:tc>
          <w:tcPr>
            <w:tcW w:w="1448" w:type="dxa"/>
          </w:tcPr>
          <w:p w14:paraId="1D510AAB" w14:textId="0587D6F1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23-10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E9BF" w14:textId="7F9E812A" w:rsidR="00780FAA" w:rsidRPr="002132F6" w:rsidRDefault="00780FAA" w:rsidP="002132F6">
            <w:pPr>
              <w:pStyle w:val="TableParagraph"/>
              <w:spacing w:before="24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Industry in India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630C4FFA" w14:textId="403BA4D9" w:rsidR="00780FAA" w:rsidRPr="002132F6" w:rsidRDefault="00780FAA" w:rsidP="002132F6">
            <w:pPr>
              <w:pStyle w:val="TableParagraph"/>
              <w:spacing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6A6512F1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4294A1AF" w14:textId="38C1F52A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B0B9342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661D3F43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0B10E9F3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14839B14" w14:textId="77777777" w:rsidTr="00A93602">
        <w:trPr>
          <w:trHeight w:val="649"/>
        </w:trPr>
        <w:tc>
          <w:tcPr>
            <w:tcW w:w="569" w:type="dxa"/>
          </w:tcPr>
          <w:p w14:paraId="49FFD342" w14:textId="77777777" w:rsidR="00780FAA" w:rsidRPr="002132F6" w:rsidRDefault="00780FAA" w:rsidP="002132F6">
            <w:pPr>
              <w:pStyle w:val="TableParagraph"/>
              <w:spacing w:before="52" w:line="276" w:lineRule="auto"/>
              <w:jc w:val="center"/>
              <w:rPr>
                <w:bCs/>
                <w:sz w:val="20"/>
                <w:szCs w:val="20"/>
              </w:rPr>
            </w:pPr>
          </w:p>
          <w:p w14:paraId="76586D94" w14:textId="77777777" w:rsidR="00780FAA" w:rsidRPr="002132F6" w:rsidRDefault="00780FAA" w:rsidP="002132F6">
            <w:pPr>
              <w:pStyle w:val="TableParagraph"/>
              <w:spacing w:line="276" w:lineRule="auto"/>
              <w:ind w:left="29" w:right="8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pacing w:val="-10"/>
                <w:sz w:val="20"/>
                <w:szCs w:val="20"/>
              </w:rPr>
              <w:t>7</w:t>
            </w:r>
          </w:p>
        </w:tc>
        <w:tc>
          <w:tcPr>
            <w:tcW w:w="1448" w:type="dxa"/>
          </w:tcPr>
          <w:p w14:paraId="3970C878" w14:textId="2F564DF2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27-10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10347" w14:textId="7ECE2011" w:rsidR="00780FAA" w:rsidRPr="002132F6" w:rsidRDefault="00780FAA" w:rsidP="002132F6">
            <w:pPr>
              <w:pStyle w:val="TableParagraph"/>
              <w:tabs>
                <w:tab w:val="left" w:pos="1355"/>
                <w:tab w:val="left" w:pos="2300"/>
              </w:tabs>
              <w:spacing w:before="14" w:line="276" w:lineRule="auto"/>
              <w:ind w:right="80"/>
              <w:jc w:val="center"/>
              <w:rPr>
                <w:bCs/>
                <w:sz w:val="20"/>
                <w:szCs w:val="20"/>
                <w:lang w:val="en-IN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Activities and Costs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5F778C63" w14:textId="4B2FE52F" w:rsidR="00780FAA" w:rsidRPr="002132F6" w:rsidRDefault="00780FAA" w:rsidP="002132F6">
            <w:pPr>
              <w:pStyle w:val="TableParagraph"/>
              <w:spacing w:before="5"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0851AAC1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40105A19" w14:textId="03E72B45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4E5D3C76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69E54A5D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1C62C746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80FAA" w:rsidRPr="002132F6" w14:paraId="345B43AA" w14:textId="77777777" w:rsidTr="00A93602">
        <w:trPr>
          <w:trHeight w:val="649"/>
        </w:trPr>
        <w:tc>
          <w:tcPr>
            <w:tcW w:w="569" w:type="dxa"/>
          </w:tcPr>
          <w:p w14:paraId="26DC1095" w14:textId="561FF37F" w:rsidR="00780FAA" w:rsidRPr="002132F6" w:rsidRDefault="00780FAA" w:rsidP="002132F6">
            <w:pPr>
              <w:pStyle w:val="TableParagraph"/>
              <w:spacing w:before="52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448" w:type="dxa"/>
          </w:tcPr>
          <w:p w14:paraId="6374E6E3" w14:textId="446447B6" w:rsidR="00780FAA" w:rsidRPr="002132F6" w:rsidRDefault="00EF5BAB" w:rsidP="002132F6">
            <w:pPr>
              <w:pStyle w:val="TableParagraph"/>
              <w:spacing w:line="276" w:lineRule="auto"/>
              <w:ind w:right="-51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28-10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A8C9A" w14:textId="44B11719" w:rsidR="00780FAA" w:rsidRPr="002132F6" w:rsidRDefault="00780FAA" w:rsidP="002132F6">
            <w:pPr>
              <w:pStyle w:val="TableParagraph"/>
              <w:tabs>
                <w:tab w:val="left" w:pos="1355"/>
                <w:tab w:val="left" w:pos="2300"/>
              </w:tabs>
              <w:spacing w:before="14" w:line="276" w:lineRule="auto"/>
              <w:ind w:right="80"/>
              <w:jc w:val="center"/>
              <w:rPr>
                <w:bCs/>
                <w:sz w:val="20"/>
                <w:szCs w:val="20"/>
                <w:lang w:val="en-IN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Information System &amp; Stockouts</w:t>
            </w:r>
          </w:p>
        </w:tc>
        <w:tc>
          <w:tcPr>
            <w:tcW w:w="1255" w:type="dxa"/>
            <w:tcBorders>
              <w:right w:val="double" w:sz="6" w:space="0" w:color="000000"/>
            </w:tcBorders>
          </w:tcPr>
          <w:p w14:paraId="7380A644" w14:textId="07781970" w:rsidR="00780FAA" w:rsidRPr="002132F6" w:rsidRDefault="00780FAA" w:rsidP="002132F6">
            <w:pPr>
              <w:pStyle w:val="TableParagraph"/>
              <w:spacing w:before="5" w:line="276" w:lineRule="auto"/>
              <w:ind w:left="72" w:righ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22" w:type="dxa"/>
            <w:tcBorders>
              <w:left w:val="double" w:sz="6" w:space="0" w:color="000000"/>
            </w:tcBorders>
          </w:tcPr>
          <w:p w14:paraId="297772FE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3" w:type="dxa"/>
          </w:tcPr>
          <w:p w14:paraId="66835084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68" w:type="dxa"/>
            <w:gridSpan w:val="2"/>
          </w:tcPr>
          <w:p w14:paraId="56B4B46A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68" w:type="dxa"/>
          </w:tcPr>
          <w:p w14:paraId="6D7A25E4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440" w:type="dxa"/>
          </w:tcPr>
          <w:p w14:paraId="020C7E70" w14:textId="77777777" w:rsidR="00780FAA" w:rsidRPr="002132F6" w:rsidRDefault="00780FAA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004B97F2" w14:textId="77777777" w:rsidR="00FF5653" w:rsidRPr="002132F6" w:rsidRDefault="00FF5653" w:rsidP="002132F6">
      <w:pPr>
        <w:spacing w:line="276" w:lineRule="auto"/>
        <w:jc w:val="center"/>
        <w:rPr>
          <w:bCs/>
          <w:sz w:val="20"/>
          <w:szCs w:val="20"/>
        </w:rPr>
        <w:sectPr w:rsidR="00FF5653" w:rsidRPr="002132F6" w:rsidSect="00092651">
          <w:headerReference w:type="default" r:id="rId6"/>
          <w:type w:val="continuous"/>
          <w:pgSz w:w="16850" w:h="11910" w:orient="landscape"/>
          <w:pgMar w:top="1843" w:right="580" w:bottom="280" w:left="560" w:header="0" w:footer="0" w:gutter="0"/>
          <w:pgNumType w:start="1"/>
          <w:cols w:space="720"/>
          <w:docGrid w:linePitch="299"/>
        </w:sectPr>
      </w:pPr>
    </w:p>
    <w:p w14:paraId="405718E7" w14:textId="77777777" w:rsidR="00C347A2" w:rsidRPr="002132F6" w:rsidRDefault="00C347A2" w:rsidP="002132F6">
      <w:pPr>
        <w:spacing w:before="115" w:line="276" w:lineRule="auto"/>
        <w:jc w:val="center"/>
        <w:rPr>
          <w:bCs/>
          <w:sz w:val="20"/>
          <w:szCs w:val="20"/>
        </w:rPr>
      </w:pPr>
    </w:p>
    <w:p w14:paraId="0B060677" w14:textId="77777777" w:rsidR="00B90D90" w:rsidRPr="002132F6" w:rsidRDefault="00B90D90" w:rsidP="002132F6">
      <w:pPr>
        <w:spacing w:before="115" w:line="276" w:lineRule="auto"/>
        <w:jc w:val="center"/>
        <w:rPr>
          <w:bCs/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:rsidRPr="002132F6" w14:paraId="31ADF2BE" w14:textId="77777777" w:rsidTr="00EA4935">
        <w:trPr>
          <w:trHeight w:val="436"/>
        </w:trPr>
        <w:tc>
          <w:tcPr>
            <w:tcW w:w="15472" w:type="dxa"/>
            <w:gridSpan w:val="9"/>
          </w:tcPr>
          <w:p w14:paraId="7E8AE631" w14:textId="22B1855D" w:rsidR="00FF5653" w:rsidRPr="002132F6" w:rsidRDefault="00140A5D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2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(9 hours)</w:t>
            </w:r>
          </w:p>
        </w:tc>
      </w:tr>
      <w:tr w:rsidR="00197290" w:rsidRPr="002132F6" w14:paraId="5C59CD4E" w14:textId="77777777" w:rsidTr="00494EBD">
        <w:trPr>
          <w:trHeight w:val="567"/>
        </w:trPr>
        <w:tc>
          <w:tcPr>
            <w:tcW w:w="571" w:type="dxa"/>
          </w:tcPr>
          <w:p w14:paraId="7946301F" w14:textId="1D7E9AD3" w:rsidR="00197290" w:rsidRPr="002132F6" w:rsidRDefault="00197290" w:rsidP="002132F6">
            <w:pPr>
              <w:pStyle w:val="TableParagraph"/>
              <w:spacing w:line="276" w:lineRule="auto"/>
              <w:ind w:left="29" w:right="7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14:paraId="14B111F2" w14:textId="6DB15418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29-10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2D172" w14:textId="6E26AE19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Strategic Logistics Plan – Meaning &amp; Importance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079E565" w14:textId="72C1C9E3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F622B8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142BEF93" w14:textId="5673B5D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7492899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34B5E9C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41D67BD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05830147" w14:textId="77777777" w:rsidTr="00494EBD">
        <w:trPr>
          <w:trHeight w:val="623"/>
        </w:trPr>
        <w:tc>
          <w:tcPr>
            <w:tcW w:w="571" w:type="dxa"/>
          </w:tcPr>
          <w:p w14:paraId="5DAFF4D7" w14:textId="01FC2FDD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276" w:type="dxa"/>
          </w:tcPr>
          <w:p w14:paraId="4250C1EF" w14:textId="5D5504E9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30-10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CC1E5" w14:textId="5CF1D9DC" w:rsidR="00197290" w:rsidRPr="002132F6" w:rsidRDefault="00197290" w:rsidP="002132F6">
            <w:pPr>
              <w:pStyle w:val="TableParagraph"/>
              <w:spacing w:line="276" w:lineRule="auto"/>
              <w:ind w:left="3" w:right="157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Operating Objectives of Logistics Planning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3174063" w14:textId="0F6B06F9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E0DF9C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4933D24F" w14:textId="301375F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6417EF1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053B859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5780DBF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222AF8B9" w14:textId="77777777" w:rsidTr="00494EBD">
        <w:trPr>
          <w:trHeight w:val="444"/>
        </w:trPr>
        <w:tc>
          <w:tcPr>
            <w:tcW w:w="571" w:type="dxa"/>
          </w:tcPr>
          <w:p w14:paraId="323A4214" w14:textId="310D24DE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276" w:type="dxa"/>
          </w:tcPr>
          <w:p w14:paraId="0005C818" w14:textId="37DDCE4F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03-11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D9F77D" w14:textId="453FB299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Flow of Logistics Planning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CF86E25" w14:textId="17F73B87" w:rsidR="00197290" w:rsidRPr="002132F6" w:rsidRDefault="00197290" w:rsidP="002132F6">
            <w:pPr>
              <w:pStyle w:val="TableParagraph"/>
              <w:spacing w:line="276" w:lineRule="auto"/>
              <w:ind w:left="45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1A6734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29A08172" w14:textId="75A1201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0D92BD6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517984E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3DEC028F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3C9B4477" w14:textId="77777777" w:rsidTr="00494EBD">
        <w:trPr>
          <w:trHeight w:val="538"/>
        </w:trPr>
        <w:tc>
          <w:tcPr>
            <w:tcW w:w="571" w:type="dxa"/>
          </w:tcPr>
          <w:p w14:paraId="125909B5" w14:textId="6100B2A9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1276" w:type="dxa"/>
          </w:tcPr>
          <w:p w14:paraId="7CD62C02" w14:textId="27649AAB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04-11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33EF7" w14:textId="37B38414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Developing Logistics Strategy &amp; System Design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D73557B" w14:textId="02B35EF2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CA3420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0E28C111" w14:textId="4158849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4C83575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65BA2D8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327138C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1C8F490F" w14:textId="77777777" w:rsidTr="00494EBD">
        <w:trPr>
          <w:trHeight w:val="606"/>
        </w:trPr>
        <w:tc>
          <w:tcPr>
            <w:tcW w:w="571" w:type="dxa"/>
          </w:tcPr>
          <w:p w14:paraId="7728D140" w14:textId="20160DC3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1276" w:type="dxa"/>
          </w:tcPr>
          <w:p w14:paraId="73F07996" w14:textId="39EAB457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05-11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5F5A0" w14:textId="7CDECDB3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System Administration &amp; Logistics Environment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1B4CB832" w14:textId="364E2688" w:rsidR="00197290" w:rsidRPr="002132F6" w:rsidRDefault="00197290" w:rsidP="002132F6">
            <w:pPr>
              <w:pStyle w:val="TableParagraph"/>
              <w:spacing w:line="276" w:lineRule="auto"/>
              <w:ind w:left="45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9430B1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4C0C47CB" w14:textId="7BE29EB1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0E2B0E9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24DA7FA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6D60259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5C78AEB6" w14:textId="77777777" w:rsidTr="00494EBD">
        <w:trPr>
          <w:trHeight w:val="570"/>
        </w:trPr>
        <w:tc>
          <w:tcPr>
            <w:tcW w:w="571" w:type="dxa"/>
          </w:tcPr>
          <w:p w14:paraId="3FF27C45" w14:textId="5F13DCC9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276" w:type="dxa"/>
          </w:tcPr>
          <w:p w14:paraId="54964945" w14:textId="79D2C892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06-11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5AC9E" w14:textId="0A865573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Service &amp; Performance Measurement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73BE6FE" w14:textId="6F290739" w:rsidR="00197290" w:rsidRPr="002132F6" w:rsidRDefault="00197290" w:rsidP="002132F6">
            <w:pPr>
              <w:pStyle w:val="TableParagraph"/>
              <w:spacing w:line="276" w:lineRule="auto"/>
              <w:ind w:left="45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10195D9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38282FFD" w14:textId="3FEEDB5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78C5D75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58E3546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242938E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09C376FC" w14:textId="77777777" w:rsidTr="00494EBD">
        <w:trPr>
          <w:trHeight w:val="570"/>
        </w:trPr>
        <w:tc>
          <w:tcPr>
            <w:tcW w:w="571" w:type="dxa"/>
          </w:tcPr>
          <w:p w14:paraId="1CB10D05" w14:textId="50134CC8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1276" w:type="dxa"/>
          </w:tcPr>
          <w:p w14:paraId="4F4D4B16" w14:textId="08B0BCC1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10-11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675C3" w14:textId="5E88D559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Pricing in Logistics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20B3D3" w14:textId="1407020E" w:rsidR="00197290" w:rsidRPr="002132F6" w:rsidRDefault="00197290" w:rsidP="002132F6">
            <w:pPr>
              <w:pStyle w:val="TableParagraph"/>
              <w:spacing w:line="276" w:lineRule="auto"/>
              <w:ind w:left="45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E9F746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46416996" w14:textId="4961A04D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567C752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7FA68AC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332767B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60454FEA" w14:textId="77777777" w:rsidTr="00494EBD">
        <w:trPr>
          <w:trHeight w:hRule="exact" w:val="528"/>
        </w:trPr>
        <w:tc>
          <w:tcPr>
            <w:tcW w:w="571" w:type="dxa"/>
          </w:tcPr>
          <w:p w14:paraId="76837C69" w14:textId="273F4E42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1276" w:type="dxa"/>
          </w:tcPr>
          <w:p w14:paraId="2D48B0F8" w14:textId="2A6704AB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11-11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9F86D" w14:textId="426D967E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Warehousing – Scope, Functions, and Systems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17C61BC" w14:textId="6BE69FBC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BBE57F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60418382" w14:textId="414F81F0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4C5EF7D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7256658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7782640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048B56A0" w14:textId="77777777" w:rsidTr="00494EBD">
        <w:trPr>
          <w:trHeight w:hRule="exact" w:val="564"/>
        </w:trPr>
        <w:tc>
          <w:tcPr>
            <w:tcW w:w="571" w:type="dxa"/>
          </w:tcPr>
          <w:p w14:paraId="78BF9215" w14:textId="0732DC70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1276" w:type="dxa"/>
          </w:tcPr>
          <w:p w14:paraId="685437EC" w14:textId="56A3CEBD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12-11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2422A" w14:textId="01332D7A" w:rsidR="00197290" w:rsidRPr="002132F6" w:rsidRDefault="00197290" w:rsidP="002132F6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International Logistics &amp; Challenges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5E0E82D" w14:textId="098AE889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037D28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589551A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736A32C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4C2A141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0550B70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588CE3C9" w14:textId="77777777" w:rsidR="00FF5653" w:rsidRPr="002132F6" w:rsidRDefault="00FF5653" w:rsidP="002132F6">
      <w:pPr>
        <w:spacing w:line="276" w:lineRule="auto"/>
        <w:jc w:val="center"/>
        <w:rPr>
          <w:bCs/>
          <w:sz w:val="20"/>
          <w:szCs w:val="20"/>
        </w:rPr>
        <w:sectPr w:rsidR="00FF5653" w:rsidRPr="002132F6" w:rsidSect="00CE718D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7FDA2AFA" w14:textId="77777777" w:rsidR="006C2ED2" w:rsidRPr="002132F6" w:rsidRDefault="006C2ED2" w:rsidP="002132F6">
      <w:pPr>
        <w:spacing w:before="64" w:line="276" w:lineRule="auto"/>
        <w:jc w:val="center"/>
        <w:rPr>
          <w:bCs/>
          <w:sz w:val="20"/>
          <w:szCs w:val="20"/>
        </w:rPr>
      </w:pPr>
    </w:p>
    <w:p w14:paraId="6F44F22B" w14:textId="77777777" w:rsidR="00622D9C" w:rsidRPr="002132F6" w:rsidRDefault="00622D9C" w:rsidP="002132F6">
      <w:pPr>
        <w:spacing w:before="64" w:line="276" w:lineRule="auto"/>
        <w:jc w:val="center"/>
        <w:rPr>
          <w:bCs/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10"/>
        <w:gridCol w:w="1442"/>
        <w:gridCol w:w="707"/>
        <w:gridCol w:w="1247"/>
        <w:gridCol w:w="3694"/>
        <w:gridCol w:w="1157"/>
        <w:gridCol w:w="1968"/>
      </w:tblGrid>
      <w:tr w:rsidR="00FF5653" w:rsidRPr="002132F6" w14:paraId="2E395A4A" w14:textId="77777777" w:rsidTr="00EA4935">
        <w:trPr>
          <w:trHeight w:val="381"/>
        </w:trPr>
        <w:tc>
          <w:tcPr>
            <w:tcW w:w="15472" w:type="dxa"/>
            <w:gridSpan w:val="9"/>
          </w:tcPr>
          <w:p w14:paraId="76B58EEF" w14:textId="3BC23EDD" w:rsidR="00FF5653" w:rsidRPr="002132F6" w:rsidRDefault="00140A5D" w:rsidP="002132F6">
            <w:pPr>
              <w:pStyle w:val="TableParagraph"/>
              <w:spacing w:before="4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3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(9 hours)</w:t>
            </w:r>
          </w:p>
        </w:tc>
      </w:tr>
      <w:tr w:rsidR="00197290" w:rsidRPr="002132F6" w14:paraId="457A3DDD" w14:textId="77777777" w:rsidTr="00D4797D">
        <w:trPr>
          <w:trHeight w:val="514"/>
        </w:trPr>
        <w:tc>
          <w:tcPr>
            <w:tcW w:w="571" w:type="dxa"/>
          </w:tcPr>
          <w:p w14:paraId="48702AD4" w14:textId="661561C3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1276" w:type="dxa"/>
          </w:tcPr>
          <w:p w14:paraId="1227DE29" w14:textId="5F40ADCF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13-11</w:t>
            </w:r>
          </w:p>
        </w:tc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3E3C3" w14:textId="7826ECFA" w:rsidR="00197290" w:rsidRPr="002132F6" w:rsidRDefault="00197290" w:rsidP="002132F6">
            <w:pPr>
              <w:pStyle w:val="TableParagraph"/>
              <w:tabs>
                <w:tab w:val="left" w:pos="2225"/>
                <w:tab w:val="left" w:pos="3260"/>
              </w:tabs>
              <w:spacing w:before="20" w:line="276" w:lineRule="auto"/>
              <w:ind w:right="96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Concept and Perspective of Supply Chain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7A657093" w14:textId="6CC3334B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09CB53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36E08B32" w14:textId="74E343EB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5F48C7F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062B4D0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4636F5A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36E12713" w14:textId="77777777" w:rsidTr="00D4797D">
        <w:trPr>
          <w:trHeight w:hRule="exact" w:val="619"/>
        </w:trPr>
        <w:tc>
          <w:tcPr>
            <w:tcW w:w="571" w:type="dxa"/>
          </w:tcPr>
          <w:p w14:paraId="7DA42458" w14:textId="07FA26F2" w:rsidR="00197290" w:rsidRPr="002132F6" w:rsidRDefault="00197290" w:rsidP="002132F6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1276" w:type="dxa"/>
          </w:tcPr>
          <w:p w14:paraId="1D1334BD" w14:textId="6F7F2070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17-11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AF860" w14:textId="31592514" w:rsidR="00197290" w:rsidRPr="002132F6" w:rsidRDefault="00F22C77" w:rsidP="002132F6">
            <w:pPr>
              <w:pStyle w:val="TableParagraph"/>
              <w:spacing w:before="1"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rFonts w:ascii="Aptos Narrow" w:hAnsi="Aptos Narrow"/>
                <w:bCs/>
                <w:color w:val="000000"/>
                <w:sz w:val="20"/>
                <w:szCs w:val="20"/>
              </w:rPr>
              <w:t>Significance and Key challenges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5F7739D0" w14:textId="1793BF82" w:rsidR="00197290" w:rsidRPr="002132F6" w:rsidRDefault="00197290" w:rsidP="002132F6">
            <w:pPr>
              <w:pStyle w:val="TableParagraph"/>
              <w:spacing w:before="4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BF1D09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06DBACD0" w14:textId="4DB1799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3481628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62ADD35F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4192C6C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01A91F2F" w14:textId="77777777" w:rsidTr="00D4797D">
        <w:trPr>
          <w:trHeight w:val="520"/>
        </w:trPr>
        <w:tc>
          <w:tcPr>
            <w:tcW w:w="571" w:type="dxa"/>
          </w:tcPr>
          <w:p w14:paraId="76A4C8C2" w14:textId="1185BDD6" w:rsidR="00197290" w:rsidRPr="002132F6" w:rsidRDefault="00197290" w:rsidP="002132F6">
            <w:pPr>
              <w:pStyle w:val="TableParagraph"/>
              <w:spacing w:before="245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20</w:t>
            </w:r>
          </w:p>
        </w:tc>
        <w:tc>
          <w:tcPr>
            <w:tcW w:w="1276" w:type="dxa"/>
          </w:tcPr>
          <w:p w14:paraId="2AB6B7E8" w14:textId="66B9AF8C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18-11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A1BD1" w14:textId="2F89362E" w:rsidR="00197290" w:rsidRPr="002132F6" w:rsidRDefault="00F22C77" w:rsidP="002132F6">
            <w:pPr>
              <w:pStyle w:val="TableParagraph"/>
              <w:spacing w:line="276" w:lineRule="auto"/>
              <w:ind w:right="157"/>
              <w:jc w:val="center"/>
              <w:rPr>
                <w:bCs/>
                <w:sz w:val="20"/>
                <w:szCs w:val="20"/>
              </w:rPr>
            </w:pPr>
            <w:r w:rsidRPr="00F22C77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Scope of SCM-historical perspective,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4CA0748" w14:textId="1A268A10" w:rsidR="00197290" w:rsidRPr="002132F6" w:rsidRDefault="00197290" w:rsidP="002132F6">
            <w:pPr>
              <w:pStyle w:val="TableParagraph"/>
              <w:spacing w:before="4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5860D4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12B83882" w14:textId="2C92935D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405C934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3A8B635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106EB1D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2C2E0525" w14:textId="77777777" w:rsidTr="00D4797D">
        <w:trPr>
          <w:trHeight w:val="411"/>
        </w:trPr>
        <w:tc>
          <w:tcPr>
            <w:tcW w:w="571" w:type="dxa"/>
          </w:tcPr>
          <w:p w14:paraId="501E09A4" w14:textId="2476E59C" w:rsidR="00197290" w:rsidRPr="002132F6" w:rsidRDefault="00197290" w:rsidP="002132F6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276" w:type="dxa"/>
          </w:tcPr>
          <w:p w14:paraId="2B64C1EE" w14:textId="41C6742C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19-11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0953C" w14:textId="0E5A667A" w:rsidR="00197290" w:rsidRPr="002132F6" w:rsidRDefault="00F22C77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Supply Chain Drivers and Decision Phases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211A0D78" w14:textId="538B4541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7F8372E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70DD1975" w14:textId="0E2C13C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6D26873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7A1EA14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041EC9B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5CE3F19F" w14:textId="77777777" w:rsidTr="00D4797D">
        <w:trPr>
          <w:trHeight w:val="510"/>
        </w:trPr>
        <w:tc>
          <w:tcPr>
            <w:tcW w:w="571" w:type="dxa"/>
          </w:tcPr>
          <w:p w14:paraId="7C8819BB" w14:textId="39F6CC6E" w:rsidR="00197290" w:rsidRPr="002132F6" w:rsidRDefault="00197290" w:rsidP="002132F6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22</w:t>
            </w:r>
          </w:p>
        </w:tc>
        <w:tc>
          <w:tcPr>
            <w:tcW w:w="1276" w:type="dxa"/>
          </w:tcPr>
          <w:p w14:paraId="0C500B1B" w14:textId="3A56C3E9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20-11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C6BB22" w14:textId="370B9F18" w:rsidR="00197290" w:rsidRPr="002132F6" w:rsidRDefault="00F22C77" w:rsidP="002132F6">
            <w:pPr>
              <w:pStyle w:val="TableParagraph"/>
              <w:spacing w:before="116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Managing </w:t>
            </w:r>
            <w:r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and impact of </w:t>
            </w: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Supply Chain Uncertainty </w:t>
            </w:r>
            <w:r>
              <w:rPr>
                <w:rFonts w:ascii="Aptos Narrow" w:hAnsi="Aptos Narrow"/>
                <w:bCs/>
                <w:color w:val="000000"/>
                <w:sz w:val="20"/>
                <w:szCs w:val="20"/>
              </w:rPr>
              <w:t>(</w:t>
            </w:r>
            <w:r w:rsidR="00197290"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The Bullwhip Effect</w:t>
            </w:r>
            <w:r>
              <w:rPr>
                <w:rFonts w:ascii="Aptos Narrow" w:hAnsi="Aptos Narrow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64060D9F" w14:textId="20ECA65B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74579C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1F5DD283" w14:textId="4BFF8D9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6D61B1C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57EEC08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7D5C66E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BDDE22C" w14:textId="77777777" w:rsidTr="00D4797D">
        <w:trPr>
          <w:trHeight w:val="510"/>
        </w:trPr>
        <w:tc>
          <w:tcPr>
            <w:tcW w:w="571" w:type="dxa"/>
          </w:tcPr>
          <w:p w14:paraId="70F632AA" w14:textId="2F8A0446" w:rsidR="00197290" w:rsidRPr="002132F6" w:rsidRDefault="00197290" w:rsidP="002132F6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23</w:t>
            </w:r>
          </w:p>
        </w:tc>
        <w:tc>
          <w:tcPr>
            <w:tcW w:w="1276" w:type="dxa"/>
          </w:tcPr>
          <w:p w14:paraId="30029CC5" w14:textId="68EC6FB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24-11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4F287" w14:textId="3794F800" w:rsidR="00197290" w:rsidRPr="002132F6" w:rsidRDefault="00F22C77" w:rsidP="002132F6">
            <w:pPr>
              <w:pStyle w:val="TableParagraph"/>
              <w:spacing w:before="116" w:line="276" w:lineRule="auto"/>
              <w:jc w:val="center"/>
              <w:rPr>
                <w:bCs/>
                <w:sz w:val="20"/>
                <w:szCs w:val="20"/>
              </w:rPr>
            </w:pPr>
            <w:r>
              <w:rPr>
                <w:rFonts w:ascii="Aptos Narrow" w:hAnsi="Aptos Narrow"/>
                <w:bCs/>
                <w:color w:val="000000"/>
                <w:sz w:val="20"/>
                <w:szCs w:val="20"/>
              </w:rPr>
              <w:t>F</w:t>
            </w:r>
            <w:r w:rsidRPr="00F22C77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orecasting in Supply Chain, 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43191164" w14:textId="31B6BF6F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3BCF5F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7335710D" w14:textId="25E79A9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643EFBE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5F51BFD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5E3900B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3119D3D5" w14:textId="77777777" w:rsidTr="00D4797D">
        <w:trPr>
          <w:trHeight w:val="510"/>
        </w:trPr>
        <w:tc>
          <w:tcPr>
            <w:tcW w:w="571" w:type="dxa"/>
          </w:tcPr>
          <w:p w14:paraId="1EEEEB72" w14:textId="1BC77F05" w:rsidR="00197290" w:rsidRPr="002132F6" w:rsidRDefault="00197290" w:rsidP="002132F6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24</w:t>
            </w:r>
          </w:p>
        </w:tc>
        <w:tc>
          <w:tcPr>
            <w:tcW w:w="1276" w:type="dxa"/>
          </w:tcPr>
          <w:p w14:paraId="4ECB3AB2" w14:textId="14C97F25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25-11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7A70A" w14:textId="7E89D1DC" w:rsidR="00197290" w:rsidRPr="002132F6" w:rsidRDefault="00C9166E" w:rsidP="002132F6">
            <w:pPr>
              <w:pStyle w:val="TableParagraph"/>
              <w:spacing w:before="116" w:line="276" w:lineRule="auto"/>
              <w:jc w:val="center"/>
              <w:rPr>
                <w:bCs/>
                <w:sz w:val="20"/>
                <w:szCs w:val="20"/>
              </w:rPr>
            </w:pPr>
            <w:r w:rsidRPr="00F22C77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Innovations in Supply Chain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5F00573" w14:textId="4ADADF03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640DC5F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7F6FC574" w14:textId="412290A9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7DF6EC9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04DF945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104B3AC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5E541D26" w14:textId="77777777" w:rsidTr="00D4797D">
        <w:trPr>
          <w:trHeight w:val="735"/>
        </w:trPr>
        <w:tc>
          <w:tcPr>
            <w:tcW w:w="571" w:type="dxa"/>
          </w:tcPr>
          <w:p w14:paraId="2FB954FA" w14:textId="494FB773" w:rsidR="00197290" w:rsidRPr="002132F6" w:rsidRDefault="00197290" w:rsidP="002132F6">
            <w:pPr>
              <w:pStyle w:val="TableParagraph"/>
              <w:spacing w:before="245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25</w:t>
            </w:r>
          </w:p>
        </w:tc>
        <w:tc>
          <w:tcPr>
            <w:tcW w:w="1276" w:type="dxa"/>
          </w:tcPr>
          <w:p w14:paraId="73FDCA17" w14:textId="7F5D532E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26-11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EDB4D" w14:textId="51CFE56C" w:rsidR="00197290" w:rsidRPr="002132F6" w:rsidRDefault="00F22C77" w:rsidP="002132F6">
            <w:pPr>
              <w:pStyle w:val="TableParagraph"/>
              <w:spacing w:before="116" w:line="276" w:lineRule="auto"/>
              <w:jc w:val="center"/>
              <w:rPr>
                <w:bCs/>
                <w:sz w:val="20"/>
                <w:szCs w:val="20"/>
              </w:rPr>
            </w:pPr>
            <w:r w:rsidRPr="00F22C77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Sourcing Decisions in Global SCM, Key issues in Global sourcing, Outsourcing.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086FF80F" w14:textId="49AA6030" w:rsidR="00197290" w:rsidRPr="002132F6" w:rsidRDefault="00197290" w:rsidP="002132F6">
            <w:pPr>
              <w:pStyle w:val="TableParagraph"/>
              <w:spacing w:before="5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A8C1E2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7C6EB688" w14:textId="66147C4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3E5D67D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20661E7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08AC8AC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7F4B72B2" w14:textId="77777777" w:rsidTr="00D4797D">
        <w:trPr>
          <w:trHeight w:val="735"/>
        </w:trPr>
        <w:tc>
          <w:tcPr>
            <w:tcW w:w="571" w:type="dxa"/>
          </w:tcPr>
          <w:p w14:paraId="2C0E4524" w14:textId="5FC7C4B9" w:rsidR="00197290" w:rsidRPr="002132F6" w:rsidRDefault="00197290" w:rsidP="002132F6">
            <w:pPr>
              <w:pStyle w:val="TableParagraph"/>
              <w:spacing w:before="245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1276" w:type="dxa"/>
          </w:tcPr>
          <w:p w14:paraId="3A7F3864" w14:textId="3DA6AFCC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27-11</w:t>
            </w:r>
          </w:p>
        </w:tc>
        <w:tc>
          <w:tcPr>
            <w:tcW w:w="3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324A7" w14:textId="6E997470" w:rsidR="00197290" w:rsidRPr="002132F6" w:rsidRDefault="00F22C77" w:rsidP="002132F6">
            <w:pPr>
              <w:pStyle w:val="TableParagraph"/>
              <w:spacing w:before="116" w:line="276" w:lineRule="auto"/>
              <w:jc w:val="center"/>
              <w:rPr>
                <w:bCs/>
                <w:sz w:val="20"/>
                <w:szCs w:val="20"/>
              </w:rPr>
            </w:pPr>
            <w:r w:rsidRPr="00F22C77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Network design in the supply chain, factors affecting the network design decisions.</w:t>
            </w:r>
          </w:p>
        </w:tc>
        <w:tc>
          <w:tcPr>
            <w:tcW w:w="1442" w:type="dxa"/>
            <w:tcBorders>
              <w:right w:val="double" w:sz="6" w:space="0" w:color="000000"/>
            </w:tcBorders>
          </w:tcPr>
          <w:p w14:paraId="36C1E9B8" w14:textId="2838F312" w:rsidR="00197290" w:rsidRPr="002132F6" w:rsidRDefault="00197290" w:rsidP="002132F6">
            <w:pPr>
              <w:pStyle w:val="TableParagraph"/>
              <w:spacing w:before="5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4830038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7503F0B0" w14:textId="3AEFDA2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333574F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24D415B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775126D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22BB7218" w14:textId="77777777" w:rsidR="00FF5653" w:rsidRPr="002132F6" w:rsidRDefault="00FF5653" w:rsidP="002132F6">
      <w:pPr>
        <w:spacing w:line="276" w:lineRule="auto"/>
        <w:jc w:val="center"/>
        <w:rPr>
          <w:bCs/>
          <w:sz w:val="20"/>
          <w:szCs w:val="20"/>
        </w:rPr>
        <w:sectPr w:rsidR="00FF5653" w:rsidRPr="002132F6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33C5B37" w14:textId="77777777" w:rsidR="00FF5653" w:rsidRPr="002132F6" w:rsidRDefault="00FF5653" w:rsidP="002132F6">
      <w:pPr>
        <w:spacing w:before="4" w:line="276" w:lineRule="auto"/>
        <w:jc w:val="center"/>
        <w:rPr>
          <w:bCs/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260"/>
        <w:gridCol w:w="1592"/>
        <w:gridCol w:w="707"/>
        <w:gridCol w:w="1247"/>
        <w:gridCol w:w="3694"/>
        <w:gridCol w:w="1157"/>
        <w:gridCol w:w="1968"/>
      </w:tblGrid>
      <w:tr w:rsidR="00FF5653" w:rsidRPr="002132F6" w14:paraId="1F0EF7C7" w14:textId="77777777" w:rsidTr="0072044A">
        <w:trPr>
          <w:trHeight w:val="315"/>
        </w:trPr>
        <w:tc>
          <w:tcPr>
            <w:tcW w:w="15472" w:type="dxa"/>
            <w:gridSpan w:val="9"/>
          </w:tcPr>
          <w:p w14:paraId="0D841464" w14:textId="6DBE041A" w:rsidR="00FF5653" w:rsidRPr="002132F6" w:rsidRDefault="00140A5D" w:rsidP="002132F6">
            <w:pPr>
              <w:pStyle w:val="TableParagraph"/>
              <w:spacing w:before="4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4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(9 hours)</w:t>
            </w:r>
          </w:p>
        </w:tc>
      </w:tr>
      <w:tr w:rsidR="0072591D" w:rsidRPr="002132F6" w14:paraId="5F74B2FE" w14:textId="77777777" w:rsidTr="009F6802">
        <w:trPr>
          <w:trHeight w:val="561"/>
        </w:trPr>
        <w:tc>
          <w:tcPr>
            <w:tcW w:w="571" w:type="dxa"/>
            <w:tcBorders>
              <w:bottom w:val="single" w:sz="8" w:space="0" w:color="000000"/>
            </w:tcBorders>
          </w:tcPr>
          <w:p w14:paraId="03D6FBD3" w14:textId="6C6F8EE8" w:rsidR="0072591D" w:rsidRPr="002132F6" w:rsidRDefault="0072591D" w:rsidP="0072591D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6987895E" w14:textId="053B8484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08-12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B1FF8D" w14:textId="2B94225B" w:rsidR="0072591D" w:rsidRPr="002132F6" w:rsidRDefault="002027AE" w:rsidP="0072591D">
            <w:pPr>
              <w:pStyle w:val="TableParagraph"/>
              <w:spacing w:before="24" w:line="276" w:lineRule="auto"/>
              <w:ind w:left="3"/>
              <w:jc w:val="center"/>
              <w:rPr>
                <w:bCs/>
                <w:sz w:val="20"/>
                <w:szCs w:val="20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various costs associated with inventory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72A58C3A" w14:textId="09E0D4DF" w:rsidR="0072591D" w:rsidRPr="002132F6" w:rsidRDefault="0072591D" w:rsidP="0072591D">
            <w:pPr>
              <w:pStyle w:val="TableParagraph"/>
              <w:spacing w:before="5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54017C43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58090575" w14:textId="1E90CC68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6D2341A7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7C9A8FF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5090D629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54617575" w14:textId="77777777" w:rsidTr="009F6802">
        <w:trPr>
          <w:trHeight w:val="553"/>
        </w:trPr>
        <w:tc>
          <w:tcPr>
            <w:tcW w:w="571" w:type="dxa"/>
            <w:tcBorders>
              <w:top w:val="single" w:sz="8" w:space="0" w:color="000000"/>
            </w:tcBorders>
          </w:tcPr>
          <w:p w14:paraId="1B039AC9" w14:textId="7FE7C7DD" w:rsidR="0072591D" w:rsidRPr="002132F6" w:rsidRDefault="0072591D" w:rsidP="0072591D">
            <w:pPr>
              <w:pStyle w:val="TableParagraph"/>
              <w:spacing w:before="152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single" w:sz="8" w:space="0" w:color="000000"/>
            </w:tcBorders>
          </w:tcPr>
          <w:p w14:paraId="7455C2B2" w14:textId="5757738C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09-12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B10EA" w14:textId="73606A03" w:rsidR="0072591D" w:rsidRPr="002132F6" w:rsidRDefault="002027AE" w:rsidP="0072591D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EOQ, buffer stock, lead time reduction, reorder point / re-order level fixation</w:t>
            </w:r>
          </w:p>
        </w:tc>
        <w:tc>
          <w:tcPr>
            <w:tcW w:w="1592" w:type="dxa"/>
            <w:tcBorders>
              <w:top w:val="single" w:sz="8" w:space="0" w:color="000000"/>
              <w:right w:val="double" w:sz="6" w:space="0" w:color="000000"/>
            </w:tcBorders>
          </w:tcPr>
          <w:p w14:paraId="3E64AA5D" w14:textId="11532257" w:rsidR="0072591D" w:rsidRPr="002132F6" w:rsidRDefault="0072591D" w:rsidP="0072591D">
            <w:pPr>
              <w:pStyle w:val="TableParagraph"/>
              <w:spacing w:before="2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</w:tcBorders>
          </w:tcPr>
          <w:p w14:paraId="36E884F5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</w:tcBorders>
          </w:tcPr>
          <w:p w14:paraId="1141764F" w14:textId="33FE7B23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</w:tcBorders>
          </w:tcPr>
          <w:p w14:paraId="17647D3C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</w:tcBorders>
          </w:tcPr>
          <w:p w14:paraId="052513AF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</w:tcBorders>
          </w:tcPr>
          <w:p w14:paraId="7A70CC7B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0AF4159F" w14:textId="77777777" w:rsidTr="009F6802">
        <w:trPr>
          <w:trHeight w:val="550"/>
        </w:trPr>
        <w:tc>
          <w:tcPr>
            <w:tcW w:w="571" w:type="dxa"/>
          </w:tcPr>
          <w:p w14:paraId="44077CC5" w14:textId="58CA4041" w:rsidR="0072591D" w:rsidRPr="002132F6" w:rsidRDefault="0072591D" w:rsidP="0072591D">
            <w:pPr>
              <w:pStyle w:val="TableParagraph"/>
              <w:spacing w:before="155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1276" w:type="dxa"/>
          </w:tcPr>
          <w:p w14:paraId="6E4A5AEB" w14:textId="50F8B985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10-12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EE2E8" w14:textId="6A79A85F" w:rsidR="0072591D" w:rsidRPr="002132F6" w:rsidRDefault="0072591D" w:rsidP="0072591D">
            <w:pPr>
              <w:pStyle w:val="TableParagraph"/>
              <w:spacing w:line="276" w:lineRule="auto"/>
              <w:ind w:left="3"/>
              <w:jc w:val="center"/>
              <w:rPr>
                <w:bCs/>
                <w:sz w:val="20"/>
                <w:szCs w:val="20"/>
                <w:lang w:val="en-IN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Concept of EOQ (Economic Order Quantity)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5A3A9BC" w14:textId="3D59275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32B367C4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27A09535" w14:textId="44C6C0E3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5688E546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5CD09228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4883FFAB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2B226CF7" w14:textId="77777777" w:rsidTr="009F6802">
        <w:trPr>
          <w:trHeight w:val="585"/>
        </w:trPr>
        <w:tc>
          <w:tcPr>
            <w:tcW w:w="571" w:type="dxa"/>
          </w:tcPr>
          <w:p w14:paraId="1CA89B23" w14:textId="6DCEBCA9" w:rsidR="0072591D" w:rsidRPr="002132F6" w:rsidRDefault="0072591D" w:rsidP="0072591D">
            <w:pPr>
              <w:pStyle w:val="TableParagraph"/>
              <w:spacing w:before="155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276" w:type="dxa"/>
          </w:tcPr>
          <w:p w14:paraId="0B5443E4" w14:textId="70F2003A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11-12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D41D1" w14:textId="15E357DD" w:rsidR="0072591D" w:rsidRPr="002132F6" w:rsidRDefault="002027AE" w:rsidP="0072591D">
            <w:pPr>
              <w:pStyle w:val="TableParagraph"/>
              <w:spacing w:before="16" w:line="276" w:lineRule="auto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ABC analysis, SDE/VED Analysis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0992CD6A" w14:textId="2047163D" w:rsidR="0072591D" w:rsidRPr="002132F6" w:rsidRDefault="0072591D" w:rsidP="0072591D">
            <w:pPr>
              <w:pStyle w:val="TableParagraph"/>
              <w:spacing w:before="4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5FDF10DB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0B9687FD" w14:textId="17E28FC5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28EBB40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75653B97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47ABF6A8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122AF8F9" w14:textId="77777777" w:rsidTr="009F6802">
        <w:trPr>
          <w:trHeight w:val="461"/>
        </w:trPr>
        <w:tc>
          <w:tcPr>
            <w:tcW w:w="571" w:type="dxa"/>
          </w:tcPr>
          <w:p w14:paraId="5898CDAB" w14:textId="3AC40EC6" w:rsidR="0072591D" w:rsidRPr="002132F6" w:rsidRDefault="0072591D" w:rsidP="0072591D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1276" w:type="dxa"/>
          </w:tcPr>
          <w:p w14:paraId="7916F20F" w14:textId="0EFF93E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15-12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5F77C" w14:textId="6C3BE851" w:rsidR="0072591D" w:rsidRPr="002132F6" w:rsidRDefault="002027AE" w:rsidP="0072591D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276" w:lineRule="auto"/>
              <w:ind w:left="3" w:right="96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Goals, need, impact of inventory management on business performance.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2A427B7" w14:textId="622CEFA2" w:rsidR="0072591D" w:rsidRPr="002132F6" w:rsidRDefault="0072591D" w:rsidP="0072591D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pacing w:val="-5"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2E946D46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0F30EF73" w14:textId="69B24118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635EBA29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44189741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7E6F62B7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0A64151D" w14:textId="77777777" w:rsidTr="009F6802">
        <w:trPr>
          <w:trHeight w:val="461"/>
        </w:trPr>
        <w:tc>
          <w:tcPr>
            <w:tcW w:w="571" w:type="dxa"/>
          </w:tcPr>
          <w:p w14:paraId="48338CCA" w14:textId="1E579DF7" w:rsidR="0072591D" w:rsidRPr="002132F6" w:rsidRDefault="0072591D" w:rsidP="0072591D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32</w:t>
            </w:r>
          </w:p>
        </w:tc>
        <w:tc>
          <w:tcPr>
            <w:tcW w:w="1276" w:type="dxa"/>
          </w:tcPr>
          <w:p w14:paraId="7CACFD9E" w14:textId="7DD9CEDE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16-12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A873E" w14:textId="326F1E53" w:rsidR="0072591D" w:rsidRPr="002132F6" w:rsidRDefault="002027AE" w:rsidP="0072591D">
            <w:pPr>
              <w:pStyle w:val="TableParagraph"/>
              <w:tabs>
                <w:tab w:val="left" w:pos="1415"/>
                <w:tab w:val="left" w:pos="1910"/>
                <w:tab w:val="left" w:pos="3260"/>
              </w:tabs>
              <w:spacing w:line="276" w:lineRule="auto"/>
              <w:ind w:right="96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Goals, need, impact of inventory management on business performance</w:t>
            </w:r>
          </w:p>
        </w:tc>
        <w:tc>
          <w:tcPr>
            <w:tcW w:w="1592" w:type="dxa"/>
            <w:tcBorders>
              <w:right w:val="double" w:sz="6" w:space="0" w:color="000000"/>
            </w:tcBorders>
          </w:tcPr>
          <w:p w14:paraId="44731E47" w14:textId="70F21302" w:rsidR="0072591D" w:rsidRPr="002132F6" w:rsidRDefault="0072591D" w:rsidP="0072591D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</w:tcBorders>
          </w:tcPr>
          <w:p w14:paraId="0F5D71F2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</w:tcPr>
          <w:p w14:paraId="0EE916D3" w14:textId="76782F53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</w:tcPr>
          <w:p w14:paraId="1F1D623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</w:tcPr>
          <w:p w14:paraId="454C947E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</w:tcPr>
          <w:p w14:paraId="25E9837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15FE8EEB" w14:textId="77777777" w:rsidTr="009F6802">
        <w:trPr>
          <w:trHeight w:val="544"/>
        </w:trPr>
        <w:tc>
          <w:tcPr>
            <w:tcW w:w="571" w:type="dxa"/>
            <w:tcBorders>
              <w:bottom w:val="single" w:sz="8" w:space="0" w:color="000000"/>
            </w:tcBorders>
          </w:tcPr>
          <w:p w14:paraId="159E30EA" w14:textId="4B124E67" w:rsidR="0072591D" w:rsidRPr="002132F6" w:rsidRDefault="0072591D" w:rsidP="0072591D">
            <w:pPr>
              <w:pStyle w:val="TableParagraph"/>
              <w:spacing w:before="230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bottom w:val="single" w:sz="8" w:space="0" w:color="000000"/>
            </w:tcBorders>
          </w:tcPr>
          <w:p w14:paraId="70C74D48" w14:textId="27E22591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17-12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CBFEA" w14:textId="5E2B114A" w:rsidR="0072591D" w:rsidRPr="002132F6" w:rsidRDefault="002027AE" w:rsidP="0072591D">
            <w:pPr>
              <w:pStyle w:val="TableParagraph"/>
              <w:spacing w:before="1" w:line="276" w:lineRule="auto"/>
              <w:ind w:left="3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 xml:space="preserve">Types of </w:t>
            </w:r>
            <w:proofErr w:type="gramStart"/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Inventory</w:t>
            </w:r>
            <w:proofErr w:type="gramEnd"/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, Alternative approach for classification of inventories</w:t>
            </w:r>
          </w:p>
        </w:tc>
        <w:tc>
          <w:tcPr>
            <w:tcW w:w="1592" w:type="dxa"/>
            <w:tcBorders>
              <w:bottom w:val="single" w:sz="8" w:space="0" w:color="000000"/>
              <w:right w:val="double" w:sz="6" w:space="0" w:color="000000"/>
            </w:tcBorders>
          </w:tcPr>
          <w:p w14:paraId="1D8B381F" w14:textId="11D028EB" w:rsidR="0072591D" w:rsidRPr="002132F6" w:rsidRDefault="0072591D" w:rsidP="0072591D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left w:val="double" w:sz="6" w:space="0" w:color="000000"/>
              <w:bottom w:val="single" w:sz="8" w:space="0" w:color="000000"/>
            </w:tcBorders>
          </w:tcPr>
          <w:p w14:paraId="00F4B503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bottom w:val="single" w:sz="8" w:space="0" w:color="000000"/>
            </w:tcBorders>
          </w:tcPr>
          <w:p w14:paraId="46D0ECF6" w14:textId="7BBC7BC9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  <w:tcBorders>
              <w:bottom w:val="single" w:sz="8" w:space="0" w:color="000000"/>
            </w:tcBorders>
          </w:tcPr>
          <w:p w14:paraId="581F6E09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bottom w:val="single" w:sz="8" w:space="0" w:color="000000"/>
            </w:tcBorders>
          </w:tcPr>
          <w:p w14:paraId="48CD3E5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bottom w:val="single" w:sz="8" w:space="0" w:color="000000"/>
            </w:tcBorders>
          </w:tcPr>
          <w:p w14:paraId="04DC6440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662100B8" w14:textId="77777777" w:rsidTr="009F6802">
        <w:trPr>
          <w:trHeight w:val="450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61BD9287" w14:textId="10D6E2AA" w:rsidR="0072591D" w:rsidRPr="002132F6" w:rsidRDefault="0072591D" w:rsidP="0072591D">
            <w:pPr>
              <w:pStyle w:val="TableParagraph"/>
              <w:spacing w:before="228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40AB37FC" w14:textId="29C7FC86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18-12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F8A74" w14:textId="0100800E" w:rsidR="0072591D" w:rsidRPr="002132F6" w:rsidRDefault="002027AE" w:rsidP="0072591D">
            <w:pPr>
              <w:pStyle w:val="TableParagraph"/>
              <w:spacing w:before="13" w:line="276" w:lineRule="auto"/>
              <w:ind w:left="3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components of inventory decisions, inventory cost management,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34BF37B1" w14:textId="79BE7624" w:rsidR="0072591D" w:rsidRPr="002132F6" w:rsidRDefault="0072591D" w:rsidP="0072591D">
            <w:pPr>
              <w:pStyle w:val="TableParagraph"/>
              <w:spacing w:before="2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26C859F1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F2F47D1" w14:textId="08E5B8F2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03E311E5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39322022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53079D0E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72591D" w:rsidRPr="002132F6" w14:paraId="2EBEF339" w14:textId="77777777" w:rsidTr="009F6802">
        <w:trPr>
          <w:trHeight w:val="654"/>
        </w:trPr>
        <w:tc>
          <w:tcPr>
            <w:tcW w:w="571" w:type="dxa"/>
            <w:tcBorders>
              <w:top w:val="single" w:sz="8" w:space="0" w:color="000000"/>
              <w:bottom w:val="single" w:sz="8" w:space="0" w:color="000000"/>
            </w:tcBorders>
          </w:tcPr>
          <w:p w14:paraId="7FC108CD" w14:textId="5C6E5E84" w:rsidR="0072591D" w:rsidRPr="002132F6" w:rsidRDefault="0072591D" w:rsidP="0072591D">
            <w:pPr>
              <w:pStyle w:val="TableParagraph"/>
              <w:spacing w:before="228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single" w:sz="8" w:space="0" w:color="000000"/>
              <w:bottom w:val="single" w:sz="8" w:space="0" w:color="000000"/>
            </w:tcBorders>
          </w:tcPr>
          <w:p w14:paraId="2B7BB030" w14:textId="1B6ADEEC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22-12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E3E6" w14:textId="179EEF6A" w:rsidR="0072591D" w:rsidRPr="002132F6" w:rsidRDefault="002027AE" w:rsidP="0072591D">
            <w:pPr>
              <w:pStyle w:val="TableParagraph"/>
              <w:spacing w:before="13" w:line="276" w:lineRule="auto"/>
              <w:ind w:left="3"/>
              <w:jc w:val="center"/>
              <w:rPr>
                <w:bCs/>
                <w:sz w:val="20"/>
                <w:szCs w:val="20"/>
                <w:lang w:val="en-IN"/>
              </w:rPr>
            </w:pPr>
            <w:r w:rsidRPr="002027AE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business response to stock out, replenishment of inventory, material requirements planning.</w:t>
            </w:r>
          </w:p>
        </w:tc>
        <w:tc>
          <w:tcPr>
            <w:tcW w:w="1592" w:type="dxa"/>
            <w:tcBorders>
              <w:top w:val="single" w:sz="8" w:space="0" w:color="000000"/>
              <w:bottom w:val="single" w:sz="8" w:space="0" w:color="000000"/>
              <w:right w:val="double" w:sz="6" w:space="0" w:color="000000"/>
            </w:tcBorders>
          </w:tcPr>
          <w:p w14:paraId="2C8DCCD1" w14:textId="1AC73AD1" w:rsidR="0072591D" w:rsidRPr="002132F6" w:rsidRDefault="0072591D" w:rsidP="0072591D">
            <w:pPr>
              <w:pStyle w:val="TableParagraph"/>
              <w:spacing w:before="2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7" w:type="dxa"/>
            <w:tcBorders>
              <w:top w:val="single" w:sz="8" w:space="0" w:color="000000"/>
              <w:left w:val="double" w:sz="6" w:space="0" w:color="000000"/>
              <w:bottom w:val="single" w:sz="8" w:space="0" w:color="000000"/>
            </w:tcBorders>
          </w:tcPr>
          <w:p w14:paraId="56F734BB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7" w:type="dxa"/>
            <w:tcBorders>
              <w:top w:val="single" w:sz="8" w:space="0" w:color="000000"/>
              <w:bottom w:val="single" w:sz="8" w:space="0" w:color="000000"/>
            </w:tcBorders>
          </w:tcPr>
          <w:p w14:paraId="64AEDCB9" w14:textId="6FF4D72E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4" w:type="dxa"/>
            <w:tcBorders>
              <w:top w:val="single" w:sz="8" w:space="0" w:color="000000"/>
              <w:bottom w:val="single" w:sz="8" w:space="0" w:color="000000"/>
            </w:tcBorders>
          </w:tcPr>
          <w:p w14:paraId="2356898A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7" w:type="dxa"/>
            <w:tcBorders>
              <w:top w:val="single" w:sz="8" w:space="0" w:color="000000"/>
              <w:bottom w:val="single" w:sz="8" w:space="0" w:color="000000"/>
            </w:tcBorders>
          </w:tcPr>
          <w:p w14:paraId="49E72EED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8" w:type="dxa"/>
            <w:tcBorders>
              <w:top w:val="single" w:sz="8" w:space="0" w:color="000000"/>
              <w:bottom w:val="single" w:sz="8" w:space="0" w:color="000000"/>
            </w:tcBorders>
          </w:tcPr>
          <w:p w14:paraId="450011FD" w14:textId="77777777" w:rsidR="0072591D" w:rsidRPr="002132F6" w:rsidRDefault="0072591D" w:rsidP="0072591D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756157E8" w14:textId="20077F10" w:rsidR="00FF5653" w:rsidRPr="002132F6" w:rsidRDefault="00FF5653" w:rsidP="002132F6">
      <w:pPr>
        <w:spacing w:line="276" w:lineRule="auto"/>
        <w:jc w:val="center"/>
        <w:rPr>
          <w:bCs/>
          <w:sz w:val="20"/>
          <w:szCs w:val="20"/>
        </w:rPr>
        <w:sectPr w:rsidR="00FF5653" w:rsidRPr="002132F6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01A47086" w14:textId="77777777" w:rsidR="00FF5653" w:rsidRPr="002132F6" w:rsidRDefault="00FF5653" w:rsidP="002132F6">
      <w:pPr>
        <w:spacing w:before="4" w:line="276" w:lineRule="auto"/>
        <w:jc w:val="center"/>
        <w:rPr>
          <w:bCs/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1"/>
        <w:gridCol w:w="1276"/>
        <w:gridCol w:w="3402"/>
        <w:gridCol w:w="1443"/>
        <w:gridCol w:w="706"/>
        <w:gridCol w:w="1246"/>
        <w:gridCol w:w="3691"/>
        <w:gridCol w:w="1156"/>
        <w:gridCol w:w="1969"/>
      </w:tblGrid>
      <w:tr w:rsidR="00FF5653" w:rsidRPr="002132F6" w14:paraId="13101860" w14:textId="77777777" w:rsidTr="006C79BB">
        <w:trPr>
          <w:trHeight w:val="315"/>
        </w:trPr>
        <w:tc>
          <w:tcPr>
            <w:tcW w:w="15460" w:type="dxa"/>
            <w:gridSpan w:val="9"/>
          </w:tcPr>
          <w:p w14:paraId="1C7D6ECB" w14:textId="68C68DA7" w:rsidR="00FF5653" w:rsidRPr="002132F6" w:rsidRDefault="00140A5D" w:rsidP="002132F6">
            <w:pPr>
              <w:pStyle w:val="TableParagraph"/>
              <w:spacing w:before="4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5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(9 hours)</w:t>
            </w:r>
          </w:p>
        </w:tc>
      </w:tr>
      <w:tr w:rsidR="00197290" w:rsidRPr="002132F6" w14:paraId="600326C7" w14:textId="77777777" w:rsidTr="00AB2DB8">
        <w:trPr>
          <w:trHeight w:hRule="exact" w:val="1003"/>
        </w:trPr>
        <w:tc>
          <w:tcPr>
            <w:tcW w:w="571" w:type="dxa"/>
          </w:tcPr>
          <w:p w14:paraId="38EDE72F" w14:textId="18A2B56F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1276" w:type="dxa"/>
          </w:tcPr>
          <w:p w14:paraId="19CAD490" w14:textId="506DB2A2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532D3" w14:textId="24FD0B37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Introduction to Transportation Management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BEB87BD" w14:textId="21533183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5C35B9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729E7CE9" w14:textId="1EEFF38D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452ADF8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18CEBCB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4E2AEE4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1423F8AB" w14:textId="77777777" w:rsidTr="00AB2DB8">
        <w:trPr>
          <w:trHeight w:val="400"/>
        </w:trPr>
        <w:tc>
          <w:tcPr>
            <w:tcW w:w="571" w:type="dxa"/>
          </w:tcPr>
          <w:p w14:paraId="5FAC8FFF" w14:textId="35171C0C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37</w:t>
            </w:r>
          </w:p>
        </w:tc>
        <w:tc>
          <w:tcPr>
            <w:tcW w:w="1276" w:type="dxa"/>
          </w:tcPr>
          <w:p w14:paraId="7A1D0379" w14:textId="2C241087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23-12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359D1" w14:textId="1AA40F2E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Modes of Transport and Their Characteristics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79095CB9" w14:textId="0F9F40B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7370F1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164A656F" w14:textId="765F3B2A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3F220DD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1879EBF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185F1E8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5ED4E2C" w14:textId="77777777" w:rsidTr="00AB2DB8">
        <w:trPr>
          <w:trHeight w:val="429"/>
        </w:trPr>
        <w:tc>
          <w:tcPr>
            <w:tcW w:w="571" w:type="dxa"/>
          </w:tcPr>
          <w:p w14:paraId="0EBD5E00" w14:textId="529BBF17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38</w:t>
            </w:r>
          </w:p>
        </w:tc>
        <w:tc>
          <w:tcPr>
            <w:tcW w:w="1276" w:type="dxa"/>
          </w:tcPr>
          <w:p w14:paraId="11CBD0CA" w14:textId="3CC7D8CC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24-12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F6458" w14:textId="22E71527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Selection of Transportation Mode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097376" w14:textId="6B8262F3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79F5A8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075F91CE" w14:textId="3E6DBD6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7869533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7BAB4F5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760F599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22C9DEAF" w14:textId="77777777" w:rsidTr="00AB2DB8">
        <w:trPr>
          <w:trHeight w:val="429"/>
        </w:trPr>
        <w:tc>
          <w:tcPr>
            <w:tcW w:w="571" w:type="dxa"/>
          </w:tcPr>
          <w:p w14:paraId="6B75E6F0" w14:textId="3BFEC12E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39</w:t>
            </w:r>
          </w:p>
        </w:tc>
        <w:tc>
          <w:tcPr>
            <w:tcW w:w="1276" w:type="dxa"/>
          </w:tcPr>
          <w:p w14:paraId="2529870A" w14:textId="61160774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29-12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E5C3B" w14:textId="162350E9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Transport Cost Components and Freight Structure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1E9515DB" w14:textId="041B0682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7444E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7F8443A8" w14:textId="13072DA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102479E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62651564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5AF276F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3BE939CC" w14:textId="77777777" w:rsidTr="00AB2DB8">
        <w:trPr>
          <w:trHeight w:val="445"/>
        </w:trPr>
        <w:tc>
          <w:tcPr>
            <w:tcW w:w="571" w:type="dxa"/>
          </w:tcPr>
          <w:p w14:paraId="223520F2" w14:textId="3745C3CC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40</w:t>
            </w:r>
          </w:p>
        </w:tc>
        <w:tc>
          <w:tcPr>
            <w:tcW w:w="1276" w:type="dxa"/>
          </w:tcPr>
          <w:p w14:paraId="6B3D9A3C" w14:textId="7D4941F7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30-12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4F63C" w14:textId="63E3C905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Carrier Selection and Routing Decisions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01673843" w14:textId="1BD55104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6FE61B5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69B47B07" w14:textId="156EF301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4BE0A26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03C3CBC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096D29C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32D1D0C7" w14:textId="77777777" w:rsidTr="00AB2DB8">
        <w:trPr>
          <w:trHeight w:val="445"/>
        </w:trPr>
        <w:tc>
          <w:tcPr>
            <w:tcW w:w="571" w:type="dxa"/>
          </w:tcPr>
          <w:p w14:paraId="6338D99D" w14:textId="0A754AE5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41</w:t>
            </w:r>
          </w:p>
        </w:tc>
        <w:tc>
          <w:tcPr>
            <w:tcW w:w="1276" w:type="dxa"/>
          </w:tcPr>
          <w:p w14:paraId="17013A26" w14:textId="5B206BB1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31-12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07CAD" w14:textId="34A39E82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Distribution Management – Concepts and Objectives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6A5BCD84" w14:textId="6191CB3C" w:rsidR="00197290" w:rsidRPr="002132F6" w:rsidRDefault="00197290" w:rsidP="002132F6">
            <w:pPr>
              <w:pStyle w:val="TableParagraph"/>
              <w:spacing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EE8248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0ACE5E9C" w14:textId="5C6D1B9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2A103B0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4BB613ED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2327396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38F01E1" w14:textId="77777777" w:rsidTr="00AB2DB8">
        <w:trPr>
          <w:trHeight w:val="658"/>
        </w:trPr>
        <w:tc>
          <w:tcPr>
            <w:tcW w:w="571" w:type="dxa"/>
          </w:tcPr>
          <w:p w14:paraId="7D5B13E8" w14:textId="50C6E83D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42</w:t>
            </w:r>
          </w:p>
        </w:tc>
        <w:tc>
          <w:tcPr>
            <w:tcW w:w="1276" w:type="dxa"/>
          </w:tcPr>
          <w:p w14:paraId="2A17B274" w14:textId="1FF2C089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01-01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5D9B0" w14:textId="0404A4F7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Distribution Channel Design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491D3511" w14:textId="312EB34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008997E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39947040" w14:textId="60C872D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0EA3151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216D613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7C3620A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253B9F86" w14:textId="77777777" w:rsidTr="00AB2DB8">
        <w:trPr>
          <w:trHeight w:val="728"/>
        </w:trPr>
        <w:tc>
          <w:tcPr>
            <w:tcW w:w="571" w:type="dxa"/>
          </w:tcPr>
          <w:p w14:paraId="422E068C" w14:textId="16A797D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43</w:t>
            </w:r>
          </w:p>
        </w:tc>
        <w:tc>
          <w:tcPr>
            <w:tcW w:w="1276" w:type="dxa"/>
          </w:tcPr>
          <w:p w14:paraId="7ABE0C49" w14:textId="535813ED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05-01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EA4E25" w14:textId="41395300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Logistics Network Planning and Optimization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22C4C493" w14:textId="679FCB7B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71B5FAC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6D630AD8" w14:textId="04EA1C5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0BA3FD3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2D365E2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19C7E8D3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CC90491" w14:textId="77777777" w:rsidTr="00AB2DB8">
        <w:trPr>
          <w:trHeight w:val="728"/>
        </w:trPr>
        <w:tc>
          <w:tcPr>
            <w:tcW w:w="571" w:type="dxa"/>
          </w:tcPr>
          <w:p w14:paraId="0C01810D" w14:textId="077162D3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44</w:t>
            </w:r>
          </w:p>
        </w:tc>
        <w:tc>
          <w:tcPr>
            <w:tcW w:w="1276" w:type="dxa"/>
          </w:tcPr>
          <w:p w14:paraId="30C0756A" w14:textId="0E775E9B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06-01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524FE" w14:textId="5B61CACA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rFonts w:ascii="Aptos Narrow" w:hAnsi="Aptos Narrow"/>
                <w:bCs/>
                <w:color w:val="000000"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Reverse Logistics and Green Transportation</w:t>
            </w:r>
          </w:p>
        </w:tc>
        <w:tc>
          <w:tcPr>
            <w:tcW w:w="1443" w:type="dxa"/>
            <w:tcBorders>
              <w:right w:val="double" w:sz="6" w:space="0" w:color="000000"/>
            </w:tcBorders>
          </w:tcPr>
          <w:p w14:paraId="5D491B09" w14:textId="784E2C1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89EFE4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668E247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7618C86E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2FCE2BCF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137363D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72A30043" w14:textId="77777777" w:rsidR="00FF5653" w:rsidRPr="002132F6" w:rsidRDefault="00FF5653" w:rsidP="002132F6">
      <w:pPr>
        <w:spacing w:line="276" w:lineRule="auto"/>
        <w:jc w:val="center"/>
        <w:rPr>
          <w:bCs/>
          <w:sz w:val="20"/>
          <w:szCs w:val="20"/>
        </w:rPr>
        <w:sectPr w:rsidR="00FF5653" w:rsidRPr="002132F6" w:rsidSect="00C2356F">
          <w:pgSz w:w="16850" w:h="11910" w:orient="landscape"/>
          <w:pgMar w:top="2180" w:right="580" w:bottom="280" w:left="560" w:header="0" w:footer="0" w:gutter="0"/>
          <w:cols w:space="720"/>
          <w:docGrid w:linePitch="299"/>
        </w:sectPr>
      </w:pPr>
    </w:p>
    <w:p w14:paraId="1C351498" w14:textId="77777777" w:rsidR="002F02B0" w:rsidRPr="002132F6" w:rsidRDefault="002F02B0" w:rsidP="002132F6">
      <w:pPr>
        <w:spacing w:before="6" w:after="1" w:line="276" w:lineRule="auto"/>
        <w:jc w:val="center"/>
        <w:rPr>
          <w:bCs/>
          <w:sz w:val="20"/>
          <w:szCs w:val="20"/>
        </w:rPr>
      </w:pPr>
    </w:p>
    <w:tbl>
      <w:tblPr>
        <w:tblW w:w="0" w:type="auto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1277"/>
        <w:gridCol w:w="3405"/>
        <w:gridCol w:w="1440"/>
        <w:gridCol w:w="706"/>
        <w:gridCol w:w="1246"/>
        <w:gridCol w:w="3691"/>
        <w:gridCol w:w="1156"/>
        <w:gridCol w:w="1969"/>
      </w:tblGrid>
      <w:tr w:rsidR="002F02B0" w:rsidRPr="002132F6" w14:paraId="46CB6F8E" w14:textId="77777777" w:rsidTr="0072044A">
        <w:trPr>
          <w:trHeight w:val="372"/>
        </w:trPr>
        <w:tc>
          <w:tcPr>
            <w:tcW w:w="15460" w:type="dxa"/>
            <w:gridSpan w:val="9"/>
          </w:tcPr>
          <w:p w14:paraId="7B0D42DF" w14:textId="4A9E9EF8" w:rsidR="002F02B0" w:rsidRPr="002132F6" w:rsidRDefault="002F02B0" w:rsidP="002132F6">
            <w:pPr>
              <w:pStyle w:val="TableParagraph"/>
              <w:spacing w:before="4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MODULE-</w:t>
            </w:r>
            <w:r w:rsidRPr="002132F6">
              <w:rPr>
                <w:bCs/>
                <w:spacing w:val="-10"/>
                <w:sz w:val="20"/>
                <w:szCs w:val="20"/>
              </w:rPr>
              <w:t>6</w:t>
            </w:r>
            <w:r w:rsidR="008801B4" w:rsidRPr="002132F6">
              <w:rPr>
                <w:bCs/>
                <w:spacing w:val="-10"/>
                <w:sz w:val="20"/>
                <w:szCs w:val="20"/>
              </w:rPr>
              <w:t xml:space="preserve"> (6 hours)</w:t>
            </w:r>
          </w:p>
        </w:tc>
      </w:tr>
      <w:tr w:rsidR="00197290" w:rsidRPr="002132F6" w14:paraId="2654CAB8" w14:textId="77777777" w:rsidTr="00406C6C">
        <w:trPr>
          <w:trHeight w:val="449"/>
        </w:trPr>
        <w:tc>
          <w:tcPr>
            <w:tcW w:w="570" w:type="dxa"/>
          </w:tcPr>
          <w:p w14:paraId="05836EE2" w14:textId="6FD5FA64" w:rsidR="00197290" w:rsidRPr="002132F6" w:rsidRDefault="00197290" w:rsidP="002132F6">
            <w:pPr>
              <w:pStyle w:val="TableParagraph"/>
              <w:spacing w:before="1"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45</w:t>
            </w:r>
          </w:p>
        </w:tc>
        <w:tc>
          <w:tcPr>
            <w:tcW w:w="1277" w:type="dxa"/>
          </w:tcPr>
          <w:p w14:paraId="1E4194D8" w14:textId="221FA1EC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07-01</w:t>
            </w:r>
          </w:p>
        </w:tc>
        <w:tc>
          <w:tcPr>
            <w:tcW w:w="3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7D38C" w14:textId="1EC25998" w:rsidR="00197290" w:rsidRPr="002132F6" w:rsidRDefault="00197290" w:rsidP="002132F6">
            <w:pPr>
              <w:pStyle w:val="TableParagraph"/>
              <w:spacing w:before="9"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Emerging Trends in Sales Management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27B7AB9" w14:textId="4EECA08E" w:rsidR="00197290" w:rsidRPr="002132F6" w:rsidRDefault="00197290" w:rsidP="002132F6">
            <w:pPr>
              <w:pStyle w:val="TableParagraph"/>
              <w:spacing w:before="5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61FF562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631572D6" w14:textId="5C07BB65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48E36B7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579E610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71FD87EF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681EDE5D" w14:textId="77777777" w:rsidTr="00406C6C">
        <w:trPr>
          <w:trHeight w:val="319"/>
        </w:trPr>
        <w:tc>
          <w:tcPr>
            <w:tcW w:w="570" w:type="dxa"/>
          </w:tcPr>
          <w:p w14:paraId="1DF1C817" w14:textId="7EF3D233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46</w:t>
            </w:r>
          </w:p>
        </w:tc>
        <w:tc>
          <w:tcPr>
            <w:tcW w:w="1277" w:type="dxa"/>
          </w:tcPr>
          <w:p w14:paraId="5F95ECA0" w14:textId="3293B22D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08-01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3A0E7" w14:textId="20F3DAC9" w:rsidR="00197290" w:rsidRPr="002132F6" w:rsidRDefault="00197290" w:rsidP="002132F6">
            <w:pPr>
              <w:pStyle w:val="TableParagraph"/>
              <w:spacing w:before="8"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Omnichannel Retailing &amp; E-commerce Integration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41606B2D" w14:textId="66D85594" w:rsidR="00197290" w:rsidRPr="002132F6" w:rsidRDefault="00197290" w:rsidP="002132F6">
            <w:pPr>
              <w:pStyle w:val="TableParagraph"/>
              <w:spacing w:before="5"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2AFC6C1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30CBD140" w14:textId="2FACF499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162759BF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7EAAB186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75696A4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1DB9867F" w14:textId="77777777" w:rsidTr="00406C6C">
        <w:trPr>
          <w:trHeight w:val="445"/>
        </w:trPr>
        <w:tc>
          <w:tcPr>
            <w:tcW w:w="570" w:type="dxa"/>
          </w:tcPr>
          <w:p w14:paraId="3C96C556" w14:textId="6AD3E2BD" w:rsidR="00197290" w:rsidRPr="002132F6" w:rsidRDefault="00197290" w:rsidP="002132F6">
            <w:pPr>
              <w:pStyle w:val="TableParagraph"/>
              <w:spacing w:line="276" w:lineRule="auto"/>
              <w:ind w:left="2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47</w:t>
            </w:r>
          </w:p>
        </w:tc>
        <w:tc>
          <w:tcPr>
            <w:tcW w:w="1277" w:type="dxa"/>
          </w:tcPr>
          <w:p w14:paraId="7F1D5831" w14:textId="67274136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12-01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D5BD8" w14:textId="461D1E32" w:rsidR="00197290" w:rsidRPr="002132F6" w:rsidRDefault="00197290" w:rsidP="002132F6">
            <w:pPr>
              <w:pStyle w:val="TableParagraph"/>
              <w:spacing w:line="276" w:lineRule="auto"/>
              <w:ind w:left="3" w:firstLine="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Green &amp; Sustainable Retailing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84933AE" w14:textId="1458017C" w:rsidR="00197290" w:rsidRPr="002132F6" w:rsidRDefault="00197290" w:rsidP="002132F6">
            <w:pPr>
              <w:pStyle w:val="TableParagraph"/>
              <w:spacing w:before="5" w:line="276" w:lineRule="auto"/>
              <w:ind w:left="45" w:right="23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4B50554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63E37D8C" w14:textId="1930626F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2954430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209BE48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179A83A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2BFDEE5F" w14:textId="77777777" w:rsidTr="00406C6C">
        <w:trPr>
          <w:trHeight w:val="439"/>
        </w:trPr>
        <w:tc>
          <w:tcPr>
            <w:tcW w:w="570" w:type="dxa"/>
          </w:tcPr>
          <w:p w14:paraId="71696E08" w14:textId="5DAE625F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48</w:t>
            </w:r>
          </w:p>
        </w:tc>
        <w:tc>
          <w:tcPr>
            <w:tcW w:w="1277" w:type="dxa"/>
          </w:tcPr>
          <w:p w14:paraId="74AF1613" w14:textId="67FD9ECA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13-01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EC9C4" w14:textId="5378A1F8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Retail Analytics &amp; Consumer Insights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12BF4F94" w14:textId="0F3DA90C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505C9F7B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0C5F0CCD" w14:textId="703CEF6C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357AC32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419D8F3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548C78AA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B5248CE" w14:textId="77777777" w:rsidTr="00406C6C">
        <w:trPr>
          <w:trHeight w:val="503"/>
        </w:trPr>
        <w:tc>
          <w:tcPr>
            <w:tcW w:w="570" w:type="dxa"/>
            <w:tcBorders>
              <w:top w:val="single" w:sz="8" w:space="0" w:color="000000"/>
            </w:tcBorders>
          </w:tcPr>
          <w:p w14:paraId="6A234458" w14:textId="0600BE2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49</w:t>
            </w:r>
          </w:p>
        </w:tc>
        <w:tc>
          <w:tcPr>
            <w:tcW w:w="1277" w:type="dxa"/>
            <w:tcBorders>
              <w:top w:val="single" w:sz="8" w:space="0" w:color="000000"/>
            </w:tcBorders>
          </w:tcPr>
          <w:p w14:paraId="6601CBE4" w14:textId="07C193FD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15-01</w:t>
            </w:r>
          </w:p>
        </w:tc>
        <w:tc>
          <w:tcPr>
            <w:tcW w:w="3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7E78E" w14:textId="55EA8B9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rFonts w:ascii="Aptos Narrow" w:hAnsi="Aptos Narrow"/>
                <w:bCs/>
                <w:color w:val="000000"/>
                <w:sz w:val="20"/>
                <w:szCs w:val="20"/>
              </w:rPr>
              <w:t>Future of Retail &amp; Sales</w:t>
            </w:r>
          </w:p>
        </w:tc>
        <w:tc>
          <w:tcPr>
            <w:tcW w:w="1440" w:type="dxa"/>
            <w:tcBorders>
              <w:top w:val="single" w:sz="8" w:space="0" w:color="000000"/>
              <w:right w:val="double" w:sz="6" w:space="0" w:color="000000"/>
            </w:tcBorders>
          </w:tcPr>
          <w:p w14:paraId="5A7B2AD8" w14:textId="4B8AF146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top w:val="single" w:sz="8" w:space="0" w:color="000000"/>
              <w:left w:val="double" w:sz="6" w:space="0" w:color="000000"/>
            </w:tcBorders>
          </w:tcPr>
          <w:p w14:paraId="42278ED7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8" w:space="0" w:color="000000"/>
            </w:tcBorders>
          </w:tcPr>
          <w:p w14:paraId="029F96F1" w14:textId="6CB9FDCA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  <w:tcBorders>
              <w:top w:val="single" w:sz="8" w:space="0" w:color="000000"/>
            </w:tcBorders>
          </w:tcPr>
          <w:p w14:paraId="3F6E3DF1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  <w:tcBorders>
              <w:top w:val="single" w:sz="8" w:space="0" w:color="000000"/>
            </w:tcBorders>
          </w:tcPr>
          <w:p w14:paraId="034B2EB5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  <w:tcBorders>
              <w:top w:val="single" w:sz="8" w:space="0" w:color="000000"/>
            </w:tcBorders>
          </w:tcPr>
          <w:p w14:paraId="764B8C4C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  <w:tr w:rsidR="00197290" w:rsidRPr="002132F6" w14:paraId="4819D5D7" w14:textId="77777777" w:rsidTr="00033D7C">
        <w:trPr>
          <w:trHeight w:val="428"/>
        </w:trPr>
        <w:tc>
          <w:tcPr>
            <w:tcW w:w="570" w:type="dxa"/>
          </w:tcPr>
          <w:p w14:paraId="2EBFE7B8" w14:textId="658B2692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50</w:t>
            </w:r>
          </w:p>
        </w:tc>
        <w:tc>
          <w:tcPr>
            <w:tcW w:w="1277" w:type="dxa"/>
          </w:tcPr>
          <w:p w14:paraId="1329525E" w14:textId="2856F3E7" w:rsidR="00197290" w:rsidRPr="002132F6" w:rsidRDefault="00197290" w:rsidP="002132F6">
            <w:pPr>
              <w:pStyle w:val="TableParagraph"/>
              <w:spacing w:line="276" w:lineRule="auto"/>
              <w:ind w:right="-19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22-01</w:t>
            </w:r>
          </w:p>
        </w:tc>
        <w:tc>
          <w:tcPr>
            <w:tcW w:w="3405" w:type="dxa"/>
          </w:tcPr>
          <w:p w14:paraId="33498F6E" w14:textId="7930671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Revision</w:t>
            </w:r>
          </w:p>
        </w:tc>
        <w:tc>
          <w:tcPr>
            <w:tcW w:w="1440" w:type="dxa"/>
            <w:tcBorders>
              <w:right w:val="double" w:sz="6" w:space="0" w:color="000000"/>
            </w:tcBorders>
          </w:tcPr>
          <w:p w14:paraId="28103A0A" w14:textId="2C56E1F3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  <w:r w:rsidRPr="002132F6">
              <w:rPr>
                <w:bCs/>
                <w:sz w:val="20"/>
                <w:szCs w:val="20"/>
              </w:rPr>
              <w:t>PPT, chalk and talk</w:t>
            </w:r>
          </w:p>
        </w:tc>
        <w:tc>
          <w:tcPr>
            <w:tcW w:w="706" w:type="dxa"/>
            <w:tcBorders>
              <w:left w:val="double" w:sz="6" w:space="0" w:color="000000"/>
            </w:tcBorders>
          </w:tcPr>
          <w:p w14:paraId="118F6BA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246" w:type="dxa"/>
          </w:tcPr>
          <w:p w14:paraId="4620925F" w14:textId="364A1C74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3691" w:type="dxa"/>
          </w:tcPr>
          <w:p w14:paraId="6A9C17A8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156" w:type="dxa"/>
          </w:tcPr>
          <w:p w14:paraId="01447D60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969" w:type="dxa"/>
          </w:tcPr>
          <w:p w14:paraId="3B8A6A39" w14:textId="77777777" w:rsidR="00197290" w:rsidRPr="002132F6" w:rsidRDefault="00197290" w:rsidP="002132F6">
            <w:pPr>
              <w:pStyle w:val="TableParagraph"/>
              <w:spacing w:line="276" w:lineRule="auto"/>
              <w:jc w:val="center"/>
              <w:rPr>
                <w:bCs/>
                <w:sz w:val="20"/>
                <w:szCs w:val="20"/>
              </w:rPr>
            </w:pPr>
          </w:p>
        </w:tc>
      </w:tr>
    </w:tbl>
    <w:p w14:paraId="01EECE14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D8EBA2E" w14:textId="63942EA6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CAA031B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1E2F2C39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73683009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924F490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79490336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F79DAAD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DF7215C" w14:textId="77777777" w:rsidR="00C8479E" w:rsidRPr="002132F6" w:rsidRDefault="00C8479E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7942192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CBCC84A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99234E9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24F9A094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A34B771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ED6D9FC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0D34943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4AF5463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394CB92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C068AD4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0D65187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2CCEF4B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DEFC33F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7431DE2F" w14:textId="77777777" w:rsidR="00B04831" w:rsidRPr="002132F6" w:rsidRDefault="00B04831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192E08E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23AD789D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471C130" w14:textId="77777777" w:rsidR="002F02B0" w:rsidRPr="002132F6" w:rsidRDefault="002F02B0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28102DB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20AAEDB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82E9C7A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9FFBCEF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1981E91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90FEDB1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72ABCEF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06FF22B5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1CA0E735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23955FEE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4514852A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8C49840" w14:textId="77777777" w:rsidR="00F0717A" w:rsidRPr="002132F6" w:rsidRDefault="00F0717A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57D3B4F7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70A30A47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365DBC0B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3D734521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p w14:paraId="6A9ED285" w14:textId="77777777" w:rsidR="00BC1B7C" w:rsidRPr="002132F6" w:rsidRDefault="00BC1B7C" w:rsidP="002132F6">
      <w:pPr>
        <w:spacing w:before="6" w:after="1" w:line="276" w:lineRule="auto"/>
        <w:jc w:val="center"/>
        <w:rPr>
          <w:b/>
          <w:sz w:val="20"/>
          <w:szCs w:val="20"/>
        </w:rPr>
      </w:pPr>
    </w:p>
    <w:tbl>
      <w:tblPr>
        <w:tblW w:w="0" w:type="auto"/>
        <w:tblInd w:w="91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0"/>
        <w:gridCol w:w="3663"/>
        <w:gridCol w:w="2447"/>
        <w:gridCol w:w="2431"/>
        <w:gridCol w:w="4338"/>
      </w:tblGrid>
      <w:tr w:rsidR="00FF5653" w:rsidRPr="002132F6" w14:paraId="4BFE7CC7" w14:textId="77777777">
        <w:trPr>
          <w:trHeight w:val="405"/>
        </w:trPr>
        <w:tc>
          <w:tcPr>
            <w:tcW w:w="1020" w:type="dxa"/>
          </w:tcPr>
          <w:p w14:paraId="350BBE49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663" w:type="dxa"/>
            <w:shd w:val="clear" w:color="auto" w:fill="F1F1F1"/>
          </w:tcPr>
          <w:p w14:paraId="1E8FB7C9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23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Activity</w:t>
            </w:r>
          </w:p>
        </w:tc>
        <w:tc>
          <w:tcPr>
            <w:tcW w:w="2447" w:type="dxa"/>
            <w:shd w:val="clear" w:color="auto" w:fill="F1F1F1"/>
          </w:tcPr>
          <w:p w14:paraId="0A8A5584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728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Planned</w:t>
            </w:r>
          </w:p>
        </w:tc>
        <w:tc>
          <w:tcPr>
            <w:tcW w:w="2431" w:type="dxa"/>
            <w:shd w:val="clear" w:color="auto" w:fill="F1F1F1"/>
          </w:tcPr>
          <w:p w14:paraId="77FF64F8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819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Actual</w:t>
            </w:r>
          </w:p>
        </w:tc>
        <w:tc>
          <w:tcPr>
            <w:tcW w:w="4338" w:type="dxa"/>
            <w:shd w:val="clear" w:color="auto" w:fill="F1F1F1"/>
          </w:tcPr>
          <w:p w14:paraId="1BD16AE4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55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Remarks</w:t>
            </w:r>
          </w:p>
        </w:tc>
      </w:tr>
      <w:tr w:rsidR="00FF5653" w:rsidRPr="002132F6" w14:paraId="2C895AC3" w14:textId="77777777">
        <w:trPr>
          <w:trHeight w:val="555"/>
        </w:trPr>
        <w:tc>
          <w:tcPr>
            <w:tcW w:w="1020" w:type="dxa"/>
          </w:tcPr>
          <w:p w14:paraId="7D05B0DC" w14:textId="77777777" w:rsidR="00FF5653" w:rsidRPr="002132F6" w:rsidRDefault="00140A5D" w:rsidP="002132F6">
            <w:pPr>
              <w:pStyle w:val="TableParagraph"/>
              <w:spacing w:before="99" w:line="276" w:lineRule="auto"/>
              <w:ind w:left="2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3663" w:type="dxa"/>
          </w:tcPr>
          <w:p w14:paraId="5E5EEE91" w14:textId="77777777" w:rsidR="00FF5653" w:rsidRPr="002132F6" w:rsidRDefault="00140A5D" w:rsidP="002132F6">
            <w:pPr>
              <w:pStyle w:val="TableParagraph"/>
              <w:spacing w:before="99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Theory</w:t>
            </w:r>
            <w:r w:rsidRPr="002132F6">
              <w:rPr>
                <w:spacing w:val="38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7AF31A3F" w14:textId="23249145" w:rsidR="00FF5653" w:rsidRPr="002132F6" w:rsidRDefault="00BC1B7C" w:rsidP="002132F6">
            <w:pPr>
              <w:pStyle w:val="TableParagraph"/>
              <w:spacing w:before="99" w:line="276" w:lineRule="auto"/>
              <w:ind w:left="205" w:right="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5</w:t>
            </w:r>
            <w:r w:rsidR="00F813AF" w:rsidRPr="002132F6">
              <w:rPr>
                <w:sz w:val="20"/>
                <w:szCs w:val="20"/>
              </w:rPr>
              <w:t>0</w:t>
            </w:r>
          </w:p>
        </w:tc>
        <w:tc>
          <w:tcPr>
            <w:tcW w:w="2431" w:type="dxa"/>
          </w:tcPr>
          <w:p w14:paraId="5B42E077" w14:textId="1A9D1D3B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2FAA1F8E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2132F6" w14:paraId="3FCCEA44" w14:textId="77777777">
        <w:trPr>
          <w:trHeight w:val="736"/>
        </w:trPr>
        <w:tc>
          <w:tcPr>
            <w:tcW w:w="1020" w:type="dxa"/>
          </w:tcPr>
          <w:p w14:paraId="2C6BABF4" w14:textId="77777777" w:rsidR="00FF5653" w:rsidRPr="002132F6" w:rsidRDefault="00140A5D" w:rsidP="002132F6">
            <w:pPr>
              <w:pStyle w:val="TableParagraph"/>
              <w:spacing w:before="189" w:line="276" w:lineRule="auto"/>
              <w:ind w:left="2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10"/>
                <w:sz w:val="20"/>
                <w:szCs w:val="20"/>
              </w:rPr>
              <w:t>2</w:t>
            </w:r>
          </w:p>
        </w:tc>
        <w:tc>
          <w:tcPr>
            <w:tcW w:w="3663" w:type="dxa"/>
          </w:tcPr>
          <w:p w14:paraId="39B08390" w14:textId="77777777" w:rsidR="00FF5653" w:rsidRPr="002132F6" w:rsidRDefault="00140A5D" w:rsidP="002132F6">
            <w:pPr>
              <w:pStyle w:val="TableParagraph"/>
              <w:spacing w:before="9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Assignments/</w:t>
            </w:r>
            <w:r w:rsidRPr="002132F6">
              <w:rPr>
                <w:spacing w:val="50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Quizzes/</w:t>
            </w:r>
          </w:p>
          <w:p w14:paraId="43B3EF93" w14:textId="77777777" w:rsidR="00FF5653" w:rsidRPr="002132F6" w:rsidRDefault="00140A5D" w:rsidP="002132F6">
            <w:pPr>
              <w:pStyle w:val="TableParagraph"/>
              <w:spacing w:before="53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pacing w:val="-4"/>
                <w:sz w:val="20"/>
                <w:szCs w:val="20"/>
              </w:rPr>
              <w:t>Self-</w:t>
            </w:r>
            <w:r w:rsidRPr="002132F6">
              <w:rPr>
                <w:spacing w:val="-2"/>
                <w:sz w:val="20"/>
                <w:szCs w:val="20"/>
              </w:rPr>
              <w:t>study</w:t>
            </w:r>
          </w:p>
        </w:tc>
        <w:tc>
          <w:tcPr>
            <w:tcW w:w="2447" w:type="dxa"/>
          </w:tcPr>
          <w:p w14:paraId="68FAA015" w14:textId="058897CD" w:rsidR="00FF5653" w:rsidRPr="002132F6" w:rsidRDefault="00FF5653" w:rsidP="002132F6">
            <w:pPr>
              <w:pStyle w:val="TableParagraph"/>
              <w:spacing w:before="189" w:line="276" w:lineRule="auto"/>
              <w:ind w:left="205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71DC42FB" w14:textId="2F5FB3FC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2A0292F7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2132F6" w14:paraId="58C14B10" w14:textId="77777777">
        <w:trPr>
          <w:trHeight w:val="375"/>
        </w:trPr>
        <w:tc>
          <w:tcPr>
            <w:tcW w:w="1020" w:type="dxa"/>
          </w:tcPr>
          <w:p w14:paraId="3344190E" w14:textId="77777777" w:rsidR="00FF5653" w:rsidRPr="002132F6" w:rsidRDefault="00140A5D" w:rsidP="002132F6">
            <w:pPr>
              <w:pStyle w:val="TableParagraph"/>
              <w:spacing w:before="9" w:line="276" w:lineRule="auto"/>
              <w:ind w:left="2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10"/>
                <w:sz w:val="20"/>
                <w:szCs w:val="20"/>
              </w:rPr>
              <w:t>3</w:t>
            </w:r>
          </w:p>
        </w:tc>
        <w:tc>
          <w:tcPr>
            <w:tcW w:w="3663" w:type="dxa"/>
          </w:tcPr>
          <w:p w14:paraId="56820C92" w14:textId="77777777" w:rsidR="00FF5653" w:rsidRPr="002132F6" w:rsidRDefault="00140A5D" w:rsidP="002132F6">
            <w:pPr>
              <w:pStyle w:val="TableParagraph"/>
              <w:spacing w:before="9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Tutorials/</w:t>
            </w:r>
            <w:r w:rsidRPr="002132F6">
              <w:rPr>
                <w:spacing w:val="40"/>
                <w:sz w:val="20"/>
                <w:szCs w:val="20"/>
              </w:rPr>
              <w:t xml:space="preserve"> </w:t>
            </w:r>
            <w:r w:rsidRPr="002132F6">
              <w:rPr>
                <w:sz w:val="20"/>
                <w:szCs w:val="20"/>
              </w:rPr>
              <w:t>Extra</w:t>
            </w:r>
            <w:r w:rsidRPr="002132F6">
              <w:rPr>
                <w:spacing w:val="60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classes</w:t>
            </w:r>
          </w:p>
        </w:tc>
        <w:tc>
          <w:tcPr>
            <w:tcW w:w="2447" w:type="dxa"/>
          </w:tcPr>
          <w:p w14:paraId="562918C0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01A7642E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0DBAF7CE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2132F6" w14:paraId="49A6C2E1" w14:textId="77777777">
        <w:trPr>
          <w:trHeight w:val="405"/>
        </w:trPr>
        <w:tc>
          <w:tcPr>
            <w:tcW w:w="1020" w:type="dxa"/>
          </w:tcPr>
          <w:p w14:paraId="0A69971F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2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10"/>
                <w:sz w:val="20"/>
                <w:szCs w:val="20"/>
              </w:rPr>
              <w:t>4</w:t>
            </w:r>
          </w:p>
        </w:tc>
        <w:tc>
          <w:tcPr>
            <w:tcW w:w="3663" w:type="dxa"/>
          </w:tcPr>
          <w:p w14:paraId="0FD72415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Internal</w:t>
            </w:r>
            <w:r w:rsidRPr="002132F6">
              <w:rPr>
                <w:spacing w:val="34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Assessments</w:t>
            </w:r>
          </w:p>
        </w:tc>
        <w:tc>
          <w:tcPr>
            <w:tcW w:w="2447" w:type="dxa"/>
          </w:tcPr>
          <w:p w14:paraId="4B8FE65C" w14:textId="462237F9" w:rsidR="00FF5653" w:rsidRPr="002132F6" w:rsidRDefault="00FF5653" w:rsidP="002132F6">
            <w:pPr>
              <w:pStyle w:val="TableParagraph"/>
              <w:spacing w:before="24" w:line="276" w:lineRule="auto"/>
              <w:ind w:left="205" w:right="16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6A85421E" w14:textId="6434515D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15466BEB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2132F6" w14:paraId="22469503" w14:textId="77777777">
        <w:trPr>
          <w:trHeight w:val="781"/>
        </w:trPr>
        <w:tc>
          <w:tcPr>
            <w:tcW w:w="1020" w:type="dxa"/>
          </w:tcPr>
          <w:p w14:paraId="1D8F0789" w14:textId="77777777" w:rsidR="00FF5653" w:rsidRPr="002132F6" w:rsidRDefault="00140A5D" w:rsidP="002132F6">
            <w:pPr>
              <w:pStyle w:val="TableParagraph"/>
              <w:spacing w:before="219" w:line="276" w:lineRule="auto"/>
              <w:ind w:left="22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10"/>
                <w:sz w:val="20"/>
                <w:szCs w:val="20"/>
              </w:rPr>
              <w:lastRenderedPageBreak/>
              <w:t>5</w:t>
            </w:r>
          </w:p>
        </w:tc>
        <w:tc>
          <w:tcPr>
            <w:tcW w:w="3663" w:type="dxa"/>
          </w:tcPr>
          <w:p w14:paraId="1320C56D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ICT</w:t>
            </w:r>
            <w:r w:rsidRPr="002132F6">
              <w:rPr>
                <w:spacing w:val="22"/>
                <w:sz w:val="20"/>
                <w:szCs w:val="20"/>
              </w:rPr>
              <w:t xml:space="preserve"> </w:t>
            </w:r>
            <w:r w:rsidRPr="002132F6">
              <w:rPr>
                <w:sz w:val="20"/>
                <w:szCs w:val="20"/>
              </w:rPr>
              <w:t>based</w:t>
            </w:r>
            <w:r w:rsidRPr="002132F6">
              <w:rPr>
                <w:spacing w:val="23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Teaching</w:t>
            </w:r>
          </w:p>
          <w:p w14:paraId="6B4291FB" w14:textId="77777777" w:rsidR="00FF5653" w:rsidRPr="002132F6" w:rsidRDefault="00140A5D" w:rsidP="002132F6">
            <w:pPr>
              <w:pStyle w:val="TableParagraph"/>
              <w:spacing w:before="53" w:line="276" w:lineRule="auto"/>
              <w:ind w:left="278"/>
              <w:jc w:val="center"/>
              <w:rPr>
                <w:sz w:val="20"/>
                <w:szCs w:val="20"/>
              </w:rPr>
            </w:pPr>
            <w:r w:rsidRPr="002132F6">
              <w:rPr>
                <w:sz w:val="20"/>
                <w:szCs w:val="20"/>
              </w:rPr>
              <w:t>(%</w:t>
            </w:r>
            <w:r w:rsidRPr="002132F6">
              <w:rPr>
                <w:spacing w:val="12"/>
                <w:sz w:val="20"/>
                <w:szCs w:val="20"/>
              </w:rPr>
              <w:t xml:space="preserve"> </w:t>
            </w:r>
            <w:r w:rsidRPr="002132F6">
              <w:rPr>
                <w:sz w:val="20"/>
                <w:szCs w:val="20"/>
              </w:rPr>
              <w:t>of</w:t>
            </w:r>
            <w:r w:rsidRPr="002132F6">
              <w:rPr>
                <w:spacing w:val="4"/>
                <w:sz w:val="20"/>
                <w:szCs w:val="20"/>
              </w:rPr>
              <w:t xml:space="preserve"> </w:t>
            </w:r>
            <w:r w:rsidRPr="002132F6">
              <w:rPr>
                <w:sz w:val="20"/>
                <w:szCs w:val="20"/>
              </w:rPr>
              <w:t>usage</w:t>
            </w:r>
            <w:r w:rsidRPr="002132F6">
              <w:rPr>
                <w:spacing w:val="2"/>
                <w:sz w:val="20"/>
                <w:szCs w:val="20"/>
              </w:rPr>
              <w:t xml:space="preserve"> </w:t>
            </w:r>
            <w:r w:rsidRPr="002132F6">
              <w:rPr>
                <w:sz w:val="20"/>
                <w:szCs w:val="20"/>
              </w:rPr>
              <w:t>in</w:t>
            </w:r>
            <w:r w:rsidRPr="002132F6">
              <w:rPr>
                <w:spacing w:val="18"/>
                <w:sz w:val="20"/>
                <w:szCs w:val="20"/>
              </w:rPr>
              <w:t xml:space="preserve"> </w:t>
            </w:r>
            <w:r w:rsidRPr="002132F6">
              <w:rPr>
                <w:spacing w:val="-2"/>
                <w:sz w:val="20"/>
                <w:szCs w:val="20"/>
              </w:rPr>
              <w:t>Curriculum)</w:t>
            </w:r>
          </w:p>
        </w:tc>
        <w:tc>
          <w:tcPr>
            <w:tcW w:w="2447" w:type="dxa"/>
          </w:tcPr>
          <w:p w14:paraId="73E72A8A" w14:textId="29CA2778" w:rsidR="00FF5653" w:rsidRPr="002132F6" w:rsidRDefault="00FF5653" w:rsidP="002132F6">
            <w:pPr>
              <w:pStyle w:val="TableParagraph"/>
              <w:spacing w:before="226" w:line="276" w:lineRule="auto"/>
              <w:ind w:left="128"/>
              <w:jc w:val="center"/>
              <w:rPr>
                <w:sz w:val="20"/>
                <w:szCs w:val="20"/>
              </w:rPr>
            </w:pPr>
          </w:p>
        </w:tc>
        <w:tc>
          <w:tcPr>
            <w:tcW w:w="2431" w:type="dxa"/>
          </w:tcPr>
          <w:p w14:paraId="0657E0C1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338" w:type="dxa"/>
          </w:tcPr>
          <w:p w14:paraId="7455FFE3" w14:textId="77777777" w:rsidR="00FF5653" w:rsidRPr="002132F6" w:rsidRDefault="00FF5653" w:rsidP="002132F6">
            <w:pPr>
              <w:pStyle w:val="TableParagraph"/>
              <w:spacing w:line="276" w:lineRule="auto"/>
              <w:jc w:val="center"/>
              <w:rPr>
                <w:sz w:val="20"/>
                <w:szCs w:val="20"/>
              </w:rPr>
            </w:pPr>
          </w:p>
        </w:tc>
      </w:tr>
      <w:tr w:rsidR="00FF5653" w:rsidRPr="002132F6" w14:paraId="11CFEB3C" w14:textId="77777777">
        <w:trPr>
          <w:trHeight w:val="420"/>
        </w:trPr>
        <w:tc>
          <w:tcPr>
            <w:tcW w:w="7130" w:type="dxa"/>
            <w:gridSpan w:val="3"/>
            <w:shd w:val="clear" w:color="auto" w:fill="D9D9D9"/>
          </w:tcPr>
          <w:p w14:paraId="08CF5D26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36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Planning</w:t>
            </w:r>
          </w:p>
        </w:tc>
        <w:tc>
          <w:tcPr>
            <w:tcW w:w="6769" w:type="dxa"/>
            <w:gridSpan w:val="2"/>
            <w:shd w:val="clear" w:color="auto" w:fill="D9D9D9"/>
          </w:tcPr>
          <w:p w14:paraId="1635321B" w14:textId="77777777" w:rsidR="00FF5653" w:rsidRPr="002132F6" w:rsidRDefault="00140A5D" w:rsidP="002132F6">
            <w:pPr>
              <w:pStyle w:val="TableParagraph"/>
              <w:spacing w:before="24" w:line="276" w:lineRule="auto"/>
              <w:ind w:left="11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pacing w:val="-2"/>
                <w:sz w:val="20"/>
                <w:szCs w:val="20"/>
              </w:rPr>
              <w:t>Execution</w:t>
            </w:r>
          </w:p>
        </w:tc>
      </w:tr>
      <w:tr w:rsidR="00FF5653" w:rsidRPr="002132F6" w14:paraId="2668F760" w14:textId="77777777">
        <w:trPr>
          <w:trHeight w:val="450"/>
        </w:trPr>
        <w:tc>
          <w:tcPr>
            <w:tcW w:w="7130" w:type="dxa"/>
            <w:gridSpan w:val="3"/>
          </w:tcPr>
          <w:p w14:paraId="708023D4" w14:textId="77777777" w:rsidR="00FF5653" w:rsidRPr="002132F6" w:rsidRDefault="00140A5D" w:rsidP="002132F6">
            <w:pPr>
              <w:pStyle w:val="TableParagraph"/>
              <w:spacing w:before="80" w:line="276" w:lineRule="auto"/>
              <w:ind w:left="127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Faculty</w:t>
            </w:r>
            <w:r w:rsidRPr="002132F6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7EEB5D58" w14:textId="77777777" w:rsidR="00FF5653" w:rsidRPr="002132F6" w:rsidRDefault="00140A5D" w:rsidP="002132F6">
            <w:pPr>
              <w:pStyle w:val="TableParagraph"/>
              <w:spacing w:before="80" w:line="276" w:lineRule="auto"/>
              <w:ind w:left="113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Faculty</w:t>
            </w:r>
            <w:r w:rsidRPr="002132F6">
              <w:rPr>
                <w:b/>
                <w:spacing w:val="24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  <w:tr w:rsidR="00FF5653" w:rsidRPr="002132F6" w14:paraId="27475E7C" w14:textId="77777777">
        <w:trPr>
          <w:trHeight w:val="781"/>
        </w:trPr>
        <w:tc>
          <w:tcPr>
            <w:tcW w:w="7130" w:type="dxa"/>
            <w:gridSpan w:val="3"/>
          </w:tcPr>
          <w:p w14:paraId="23E6E1D6" w14:textId="68CE278F" w:rsidR="00FF5653" w:rsidRPr="002132F6" w:rsidRDefault="00140A5D" w:rsidP="002132F6">
            <w:pPr>
              <w:pStyle w:val="TableParagraph"/>
              <w:spacing w:before="245" w:line="276" w:lineRule="auto"/>
              <w:ind w:left="127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H</w:t>
            </w:r>
            <w:r w:rsidR="00FD2CFB" w:rsidRPr="002132F6">
              <w:rPr>
                <w:b/>
                <w:sz w:val="20"/>
                <w:szCs w:val="20"/>
              </w:rPr>
              <w:t>O</w:t>
            </w:r>
            <w:r w:rsidRPr="002132F6">
              <w:rPr>
                <w:b/>
                <w:sz w:val="20"/>
                <w:szCs w:val="20"/>
              </w:rPr>
              <w:t>D</w:t>
            </w:r>
            <w:r w:rsidRPr="002132F6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Signature:</w:t>
            </w:r>
          </w:p>
        </w:tc>
        <w:tc>
          <w:tcPr>
            <w:tcW w:w="6769" w:type="dxa"/>
            <w:gridSpan w:val="2"/>
          </w:tcPr>
          <w:p w14:paraId="6B729EEA" w14:textId="4D1FD9B6" w:rsidR="00FF5653" w:rsidRPr="002132F6" w:rsidRDefault="00140A5D" w:rsidP="002132F6">
            <w:pPr>
              <w:pStyle w:val="TableParagraph"/>
              <w:spacing w:before="245" w:line="276" w:lineRule="auto"/>
              <w:ind w:left="113"/>
              <w:jc w:val="center"/>
              <w:rPr>
                <w:b/>
                <w:sz w:val="20"/>
                <w:szCs w:val="20"/>
              </w:rPr>
            </w:pPr>
            <w:r w:rsidRPr="002132F6">
              <w:rPr>
                <w:b/>
                <w:sz w:val="20"/>
                <w:szCs w:val="20"/>
              </w:rPr>
              <w:t>H</w:t>
            </w:r>
            <w:r w:rsidR="00FD2CFB" w:rsidRPr="002132F6">
              <w:rPr>
                <w:b/>
                <w:sz w:val="20"/>
                <w:szCs w:val="20"/>
              </w:rPr>
              <w:t>O</w:t>
            </w:r>
            <w:r w:rsidRPr="002132F6">
              <w:rPr>
                <w:b/>
                <w:sz w:val="20"/>
                <w:szCs w:val="20"/>
              </w:rPr>
              <w:t>D</w:t>
            </w:r>
            <w:r w:rsidRPr="002132F6">
              <w:rPr>
                <w:b/>
                <w:spacing w:val="25"/>
                <w:sz w:val="20"/>
                <w:szCs w:val="20"/>
              </w:rPr>
              <w:t xml:space="preserve"> </w:t>
            </w:r>
            <w:r w:rsidRPr="002132F6">
              <w:rPr>
                <w:b/>
                <w:spacing w:val="-2"/>
                <w:sz w:val="20"/>
                <w:szCs w:val="20"/>
              </w:rPr>
              <w:t>Signature:</w:t>
            </w:r>
          </w:p>
        </w:tc>
      </w:tr>
    </w:tbl>
    <w:p w14:paraId="78008F0A" w14:textId="77777777" w:rsidR="0019599B" w:rsidRPr="002132F6" w:rsidRDefault="0019599B" w:rsidP="002132F6">
      <w:pPr>
        <w:spacing w:line="276" w:lineRule="auto"/>
        <w:jc w:val="center"/>
        <w:rPr>
          <w:sz w:val="20"/>
          <w:szCs w:val="20"/>
        </w:rPr>
      </w:pPr>
    </w:p>
    <w:sectPr w:rsidR="0019599B" w:rsidRPr="002132F6" w:rsidSect="00C2356F">
      <w:pgSz w:w="16850" w:h="11910" w:orient="landscape"/>
      <w:pgMar w:top="2180" w:right="580" w:bottom="280" w:left="560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92FD6" w14:textId="77777777" w:rsidR="00E35520" w:rsidRDefault="00E35520">
      <w:r>
        <w:separator/>
      </w:r>
    </w:p>
  </w:endnote>
  <w:endnote w:type="continuationSeparator" w:id="0">
    <w:p w14:paraId="3097D580" w14:textId="77777777" w:rsidR="00E35520" w:rsidRDefault="00E35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7FF45" w14:textId="77777777" w:rsidR="00E35520" w:rsidRDefault="00E35520">
      <w:r>
        <w:separator/>
      </w:r>
    </w:p>
  </w:footnote>
  <w:footnote w:type="continuationSeparator" w:id="0">
    <w:p w14:paraId="0464033A" w14:textId="77777777" w:rsidR="00E35520" w:rsidRDefault="00E355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C80C1" w14:textId="1144C139" w:rsidR="00F136CF" w:rsidRPr="00BF39A0" w:rsidRDefault="00CE718D" w:rsidP="00BF39A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659DA9" wp14:editId="00BA2769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10981176" cy="1008000"/>
          <wp:effectExtent l="0" t="0" r="0" b="1905"/>
          <wp:wrapSquare wrapText="bothSides"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90051193-C32A-8185-42E3-0FBC98DDBED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90051193-C32A-8185-42E3-0FBC98DDBED4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08"/>
                  <a:stretch>
                    <a:fillRect/>
                  </a:stretch>
                </pic:blipFill>
                <pic:spPr bwMode="auto">
                  <a:xfrm>
                    <a:off x="0" y="0"/>
                    <a:ext cx="10981176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653"/>
    <w:rsid w:val="0000158F"/>
    <w:rsid w:val="000036EF"/>
    <w:rsid w:val="00005129"/>
    <w:rsid w:val="00011799"/>
    <w:rsid w:val="00013B35"/>
    <w:rsid w:val="000172B5"/>
    <w:rsid w:val="0002560E"/>
    <w:rsid w:val="00027884"/>
    <w:rsid w:val="00033D7C"/>
    <w:rsid w:val="00036FE9"/>
    <w:rsid w:val="00043785"/>
    <w:rsid w:val="00063208"/>
    <w:rsid w:val="00064292"/>
    <w:rsid w:val="0006747F"/>
    <w:rsid w:val="00072ACF"/>
    <w:rsid w:val="00086611"/>
    <w:rsid w:val="0008692B"/>
    <w:rsid w:val="00092651"/>
    <w:rsid w:val="00093195"/>
    <w:rsid w:val="000B0BC3"/>
    <w:rsid w:val="000D0DCD"/>
    <w:rsid w:val="000E0514"/>
    <w:rsid w:val="000F312B"/>
    <w:rsid w:val="0011014C"/>
    <w:rsid w:val="00115FCD"/>
    <w:rsid w:val="0012062E"/>
    <w:rsid w:val="001222D8"/>
    <w:rsid w:val="00140A5D"/>
    <w:rsid w:val="001509C8"/>
    <w:rsid w:val="00151D17"/>
    <w:rsid w:val="001555B6"/>
    <w:rsid w:val="00163866"/>
    <w:rsid w:val="00164316"/>
    <w:rsid w:val="00164984"/>
    <w:rsid w:val="001856A8"/>
    <w:rsid w:val="0018748E"/>
    <w:rsid w:val="00187704"/>
    <w:rsid w:val="001905EB"/>
    <w:rsid w:val="0019114D"/>
    <w:rsid w:val="00192326"/>
    <w:rsid w:val="00195148"/>
    <w:rsid w:val="0019599B"/>
    <w:rsid w:val="00197290"/>
    <w:rsid w:val="001A643F"/>
    <w:rsid w:val="001A6B22"/>
    <w:rsid w:val="001A7909"/>
    <w:rsid w:val="001B4062"/>
    <w:rsid w:val="001B5468"/>
    <w:rsid w:val="001C4866"/>
    <w:rsid w:val="001D4699"/>
    <w:rsid w:val="001F2143"/>
    <w:rsid w:val="001F3EAC"/>
    <w:rsid w:val="002027AE"/>
    <w:rsid w:val="00203AE3"/>
    <w:rsid w:val="00205391"/>
    <w:rsid w:val="00205CB7"/>
    <w:rsid w:val="002132F6"/>
    <w:rsid w:val="0021474D"/>
    <w:rsid w:val="00214A33"/>
    <w:rsid w:val="00214F8D"/>
    <w:rsid w:val="002269DC"/>
    <w:rsid w:val="0023019A"/>
    <w:rsid w:val="00257F31"/>
    <w:rsid w:val="0026058F"/>
    <w:rsid w:val="0026338D"/>
    <w:rsid w:val="00270348"/>
    <w:rsid w:val="002862A6"/>
    <w:rsid w:val="00286B1F"/>
    <w:rsid w:val="00296E3D"/>
    <w:rsid w:val="002A009F"/>
    <w:rsid w:val="002A61ED"/>
    <w:rsid w:val="002C3B0E"/>
    <w:rsid w:val="002D1DEA"/>
    <w:rsid w:val="002D6C10"/>
    <w:rsid w:val="002E005E"/>
    <w:rsid w:val="002F02B0"/>
    <w:rsid w:val="0030001D"/>
    <w:rsid w:val="00322CA6"/>
    <w:rsid w:val="00330DC4"/>
    <w:rsid w:val="00346662"/>
    <w:rsid w:val="00346813"/>
    <w:rsid w:val="00347D12"/>
    <w:rsid w:val="00355B48"/>
    <w:rsid w:val="00356BDE"/>
    <w:rsid w:val="003674B5"/>
    <w:rsid w:val="00373453"/>
    <w:rsid w:val="00375060"/>
    <w:rsid w:val="00394DC2"/>
    <w:rsid w:val="003A165B"/>
    <w:rsid w:val="003B4F4D"/>
    <w:rsid w:val="003B4F59"/>
    <w:rsid w:val="003B5182"/>
    <w:rsid w:val="003C0079"/>
    <w:rsid w:val="003D5B7B"/>
    <w:rsid w:val="003F1125"/>
    <w:rsid w:val="003F2D45"/>
    <w:rsid w:val="00402A98"/>
    <w:rsid w:val="004040B7"/>
    <w:rsid w:val="00405088"/>
    <w:rsid w:val="004221E0"/>
    <w:rsid w:val="00424651"/>
    <w:rsid w:val="00424B64"/>
    <w:rsid w:val="004324C5"/>
    <w:rsid w:val="0044598E"/>
    <w:rsid w:val="00451589"/>
    <w:rsid w:val="004523A3"/>
    <w:rsid w:val="004539AC"/>
    <w:rsid w:val="004647AC"/>
    <w:rsid w:val="00492D49"/>
    <w:rsid w:val="004A111D"/>
    <w:rsid w:val="004A28B6"/>
    <w:rsid w:val="004A2AD4"/>
    <w:rsid w:val="004A7E0E"/>
    <w:rsid w:val="004B5FB1"/>
    <w:rsid w:val="004B6E13"/>
    <w:rsid w:val="004C7A76"/>
    <w:rsid w:val="004D3A0C"/>
    <w:rsid w:val="004E2192"/>
    <w:rsid w:val="004E7C54"/>
    <w:rsid w:val="004F4ADF"/>
    <w:rsid w:val="00503F0C"/>
    <w:rsid w:val="005055BB"/>
    <w:rsid w:val="00506371"/>
    <w:rsid w:val="005139A8"/>
    <w:rsid w:val="00513CF0"/>
    <w:rsid w:val="0051446F"/>
    <w:rsid w:val="00517749"/>
    <w:rsid w:val="005227B9"/>
    <w:rsid w:val="005261D9"/>
    <w:rsid w:val="00531FCB"/>
    <w:rsid w:val="00532D09"/>
    <w:rsid w:val="005402CC"/>
    <w:rsid w:val="00545D11"/>
    <w:rsid w:val="005478E9"/>
    <w:rsid w:val="00555570"/>
    <w:rsid w:val="00561990"/>
    <w:rsid w:val="00566B9F"/>
    <w:rsid w:val="00570AA8"/>
    <w:rsid w:val="0057725A"/>
    <w:rsid w:val="005851EF"/>
    <w:rsid w:val="0058734D"/>
    <w:rsid w:val="00591E6E"/>
    <w:rsid w:val="005A5ACD"/>
    <w:rsid w:val="005A6627"/>
    <w:rsid w:val="005B70B9"/>
    <w:rsid w:val="005C0187"/>
    <w:rsid w:val="005D079C"/>
    <w:rsid w:val="005D69F8"/>
    <w:rsid w:val="005E3647"/>
    <w:rsid w:val="005F029B"/>
    <w:rsid w:val="005F29B0"/>
    <w:rsid w:val="00615FAD"/>
    <w:rsid w:val="00620A48"/>
    <w:rsid w:val="00622D9C"/>
    <w:rsid w:val="00642C44"/>
    <w:rsid w:val="006461E5"/>
    <w:rsid w:val="00651AEF"/>
    <w:rsid w:val="00660A71"/>
    <w:rsid w:val="00660E79"/>
    <w:rsid w:val="00663BD2"/>
    <w:rsid w:val="006676FF"/>
    <w:rsid w:val="00672682"/>
    <w:rsid w:val="00684657"/>
    <w:rsid w:val="006A64D3"/>
    <w:rsid w:val="006A7E85"/>
    <w:rsid w:val="006B41ED"/>
    <w:rsid w:val="006C1932"/>
    <w:rsid w:val="006C2ED2"/>
    <w:rsid w:val="006C79BB"/>
    <w:rsid w:val="006D58B9"/>
    <w:rsid w:val="006E5AB4"/>
    <w:rsid w:val="006E6514"/>
    <w:rsid w:val="006E73A9"/>
    <w:rsid w:val="006F2B76"/>
    <w:rsid w:val="00702B44"/>
    <w:rsid w:val="00703F9C"/>
    <w:rsid w:val="0070676A"/>
    <w:rsid w:val="00707BB7"/>
    <w:rsid w:val="0072044A"/>
    <w:rsid w:val="0072591D"/>
    <w:rsid w:val="007335D4"/>
    <w:rsid w:val="007344ED"/>
    <w:rsid w:val="00736020"/>
    <w:rsid w:val="00743FD0"/>
    <w:rsid w:val="007443D7"/>
    <w:rsid w:val="00756916"/>
    <w:rsid w:val="0075759E"/>
    <w:rsid w:val="00760A2D"/>
    <w:rsid w:val="00764A95"/>
    <w:rsid w:val="00770429"/>
    <w:rsid w:val="0077179F"/>
    <w:rsid w:val="00771F93"/>
    <w:rsid w:val="00777CF9"/>
    <w:rsid w:val="00780FAA"/>
    <w:rsid w:val="007821B9"/>
    <w:rsid w:val="0079545B"/>
    <w:rsid w:val="007A6865"/>
    <w:rsid w:val="007A71C3"/>
    <w:rsid w:val="007B08B8"/>
    <w:rsid w:val="007B11D3"/>
    <w:rsid w:val="007B2247"/>
    <w:rsid w:val="007B4665"/>
    <w:rsid w:val="007B70A6"/>
    <w:rsid w:val="007D2F78"/>
    <w:rsid w:val="007E5565"/>
    <w:rsid w:val="007E5C3C"/>
    <w:rsid w:val="007E7301"/>
    <w:rsid w:val="00807D1E"/>
    <w:rsid w:val="008101B2"/>
    <w:rsid w:val="00814059"/>
    <w:rsid w:val="00821D6A"/>
    <w:rsid w:val="00822A50"/>
    <w:rsid w:val="008245E2"/>
    <w:rsid w:val="0083396F"/>
    <w:rsid w:val="00846923"/>
    <w:rsid w:val="00847D95"/>
    <w:rsid w:val="00857461"/>
    <w:rsid w:val="00862713"/>
    <w:rsid w:val="00870AFA"/>
    <w:rsid w:val="00875F08"/>
    <w:rsid w:val="008801B4"/>
    <w:rsid w:val="00883B9D"/>
    <w:rsid w:val="0089318C"/>
    <w:rsid w:val="008B1026"/>
    <w:rsid w:val="008B3E15"/>
    <w:rsid w:val="008C1883"/>
    <w:rsid w:val="008C5AB2"/>
    <w:rsid w:val="008C6527"/>
    <w:rsid w:val="008D4723"/>
    <w:rsid w:val="008E6B8D"/>
    <w:rsid w:val="00904480"/>
    <w:rsid w:val="009339D3"/>
    <w:rsid w:val="009426FB"/>
    <w:rsid w:val="00942D3E"/>
    <w:rsid w:val="0094403B"/>
    <w:rsid w:val="00961B01"/>
    <w:rsid w:val="009656BA"/>
    <w:rsid w:val="00975E0E"/>
    <w:rsid w:val="00975EA9"/>
    <w:rsid w:val="0098363D"/>
    <w:rsid w:val="0098691A"/>
    <w:rsid w:val="00990A0D"/>
    <w:rsid w:val="009A160C"/>
    <w:rsid w:val="009B18DF"/>
    <w:rsid w:val="009B28E7"/>
    <w:rsid w:val="009B4912"/>
    <w:rsid w:val="009C0CF3"/>
    <w:rsid w:val="009D0357"/>
    <w:rsid w:val="009D16EB"/>
    <w:rsid w:val="009D24AD"/>
    <w:rsid w:val="009D316E"/>
    <w:rsid w:val="009D5E78"/>
    <w:rsid w:val="009F24A5"/>
    <w:rsid w:val="009F71D8"/>
    <w:rsid w:val="00A00CBC"/>
    <w:rsid w:val="00A022E9"/>
    <w:rsid w:val="00A1138E"/>
    <w:rsid w:val="00A16193"/>
    <w:rsid w:val="00A22A30"/>
    <w:rsid w:val="00A24577"/>
    <w:rsid w:val="00A32CD3"/>
    <w:rsid w:val="00A358B1"/>
    <w:rsid w:val="00A40035"/>
    <w:rsid w:val="00A41A57"/>
    <w:rsid w:val="00A41B9A"/>
    <w:rsid w:val="00A470F9"/>
    <w:rsid w:val="00A56BDC"/>
    <w:rsid w:val="00A60AA9"/>
    <w:rsid w:val="00A64CA2"/>
    <w:rsid w:val="00A702B7"/>
    <w:rsid w:val="00A71811"/>
    <w:rsid w:val="00A72746"/>
    <w:rsid w:val="00A8190B"/>
    <w:rsid w:val="00A92D39"/>
    <w:rsid w:val="00A95E05"/>
    <w:rsid w:val="00AA23B0"/>
    <w:rsid w:val="00AC1EE6"/>
    <w:rsid w:val="00AC27A8"/>
    <w:rsid w:val="00AC32BA"/>
    <w:rsid w:val="00AC565B"/>
    <w:rsid w:val="00AC690F"/>
    <w:rsid w:val="00AE1BF4"/>
    <w:rsid w:val="00AE5CEA"/>
    <w:rsid w:val="00AF2096"/>
    <w:rsid w:val="00AF2756"/>
    <w:rsid w:val="00AF3956"/>
    <w:rsid w:val="00B0099B"/>
    <w:rsid w:val="00B04831"/>
    <w:rsid w:val="00B061B4"/>
    <w:rsid w:val="00B30881"/>
    <w:rsid w:val="00B33DD3"/>
    <w:rsid w:val="00B44F26"/>
    <w:rsid w:val="00B454DF"/>
    <w:rsid w:val="00B50523"/>
    <w:rsid w:val="00B65256"/>
    <w:rsid w:val="00B65C3F"/>
    <w:rsid w:val="00B66B59"/>
    <w:rsid w:val="00B7283C"/>
    <w:rsid w:val="00B73AAC"/>
    <w:rsid w:val="00B760D7"/>
    <w:rsid w:val="00B7620C"/>
    <w:rsid w:val="00B81B73"/>
    <w:rsid w:val="00B83702"/>
    <w:rsid w:val="00B90D90"/>
    <w:rsid w:val="00BC1B7C"/>
    <w:rsid w:val="00BC4A42"/>
    <w:rsid w:val="00BC5309"/>
    <w:rsid w:val="00BC7008"/>
    <w:rsid w:val="00BD123C"/>
    <w:rsid w:val="00BD72F9"/>
    <w:rsid w:val="00BE0572"/>
    <w:rsid w:val="00BE3A14"/>
    <w:rsid w:val="00BE49D4"/>
    <w:rsid w:val="00BE6254"/>
    <w:rsid w:val="00BF19BC"/>
    <w:rsid w:val="00BF2596"/>
    <w:rsid w:val="00BF39A0"/>
    <w:rsid w:val="00BF5279"/>
    <w:rsid w:val="00BF6667"/>
    <w:rsid w:val="00BF69F2"/>
    <w:rsid w:val="00C05EB7"/>
    <w:rsid w:val="00C114B1"/>
    <w:rsid w:val="00C14044"/>
    <w:rsid w:val="00C14050"/>
    <w:rsid w:val="00C226D5"/>
    <w:rsid w:val="00C2356F"/>
    <w:rsid w:val="00C30C84"/>
    <w:rsid w:val="00C32521"/>
    <w:rsid w:val="00C347A2"/>
    <w:rsid w:val="00C35C4F"/>
    <w:rsid w:val="00C616F6"/>
    <w:rsid w:val="00C622A1"/>
    <w:rsid w:val="00C625C9"/>
    <w:rsid w:val="00C63639"/>
    <w:rsid w:val="00C7336F"/>
    <w:rsid w:val="00C744A7"/>
    <w:rsid w:val="00C8032B"/>
    <w:rsid w:val="00C8376F"/>
    <w:rsid w:val="00C8479E"/>
    <w:rsid w:val="00C85DCF"/>
    <w:rsid w:val="00C9166E"/>
    <w:rsid w:val="00C9541D"/>
    <w:rsid w:val="00C976C4"/>
    <w:rsid w:val="00CA2BCE"/>
    <w:rsid w:val="00CA66E7"/>
    <w:rsid w:val="00CA6952"/>
    <w:rsid w:val="00CB100A"/>
    <w:rsid w:val="00CB63F5"/>
    <w:rsid w:val="00CE718D"/>
    <w:rsid w:val="00CF6DAF"/>
    <w:rsid w:val="00D0208F"/>
    <w:rsid w:val="00D02946"/>
    <w:rsid w:val="00D07836"/>
    <w:rsid w:val="00D10B96"/>
    <w:rsid w:val="00D25037"/>
    <w:rsid w:val="00D27A3A"/>
    <w:rsid w:val="00D30A43"/>
    <w:rsid w:val="00D33BA3"/>
    <w:rsid w:val="00D36B69"/>
    <w:rsid w:val="00D445B3"/>
    <w:rsid w:val="00D47C19"/>
    <w:rsid w:val="00D52E86"/>
    <w:rsid w:val="00D64AEA"/>
    <w:rsid w:val="00D74A18"/>
    <w:rsid w:val="00D90E21"/>
    <w:rsid w:val="00DB4152"/>
    <w:rsid w:val="00DB6D9D"/>
    <w:rsid w:val="00DC0225"/>
    <w:rsid w:val="00DD3E0A"/>
    <w:rsid w:val="00DF057F"/>
    <w:rsid w:val="00DF312E"/>
    <w:rsid w:val="00E0611D"/>
    <w:rsid w:val="00E0645E"/>
    <w:rsid w:val="00E06487"/>
    <w:rsid w:val="00E1014B"/>
    <w:rsid w:val="00E313ED"/>
    <w:rsid w:val="00E35520"/>
    <w:rsid w:val="00E367C5"/>
    <w:rsid w:val="00E36E44"/>
    <w:rsid w:val="00E43E8D"/>
    <w:rsid w:val="00E66DE0"/>
    <w:rsid w:val="00E70674"/>
    <w:rsid w:val="00E739AA"/>
    <w:rsid w:val="00E744B7"/>
    <w:rsid w:val="00E747B3"/>
    <w:rsid w:val="00E7567F"/>
    <w:rsid w:val="00E76C51"/>
    <w:rsid w:val="00E80EF9"/>
    <w:rsid w:val="00E854A3"/>
    <w:rsid w:val="00E92644"/>
    <w:rsid w:val="00EA4935"/>
    <w:rsid w:val="00EA7AF6"/>
    <w:rsid w:val="00EB33D2"/>
    <w:rsid w:val="00EE4BAC"/>
    <w:rsid w:val="00EF5BAB"/>
    <w:rsid w:val="00F06294"/>
    <w:rsid w:val="00F0717A"/>
    <w:rsid w:val="00F136CF"/>
    <w:rsid w:val="00F1370C"/>
    <w:rsid w:val="00F208C0"/>
    <w:rsid w:val="00F22C77"/>
    <w:rsid w:val="00F24E44"/>
    <w:rsid w:val="00F25AB9"/>
    <w:rsid w:val="00F27B83"/>
    <w:rsid w:val="00F35298"/>
    <w:rsid w:val="00F4106B"/>
    <w:rsid w:val="00F51271"/>
    <w:rsid w:val="00F55225"/>
    <w:rsid w:val="00F57CDB"/>
    <w:rsid w:val="00F644D6"/>
    <w:rsid w:val="00F731E2"/>
    <w:rsid w:val="00F813AF"/>
    <w:rsid w:val="00F8149F"/>
    <w:rsid w:val="00F81D1A"/>
    <w:rsid w:val="00F963BC"/>
    <w:rsid w:val="00F96E70"/>
    <w:rsid w:val="00FA06B0"/>
    <w:rsid w:val="00FB71C0"/>
    <w:rsid w:val="00FC665A"/>
    <w:rsid w:val="00FC667B"/>
    <w:rsid w:val="00FD2BD2"/>
    <w:rsid w:val="00FD2CFB"/>
    <w:rsid w:val="00FD728A"/>
    <w:rsid w:val="00FE59D8"/>
    <w:rsid w:val="00FF45EC"/>
    <w:rsid w:val="00FF5653"/>
    <w:rsid w:val="00FF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88029D"/>
  <w15:docId w15:val="{92174B29-9C11-4209-938C-E7457BA71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qFormat/>
    <w:rsid w:val="0077179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qFormat/>
    <w:rsid w:val="0077179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7179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179F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A92D3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8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Likith N</cp:lastModifiedBy>
  <cp:revision>7</cp:revision>
  <dcterms:created xsi:type="dcterms:W3CDTF">2025-10-16T10:36:00Z</dcterms:created>
  <dcterms:modified xsi:type="dcterms:W3CDTF">2025-12-04T19:47:00Z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2024-07-11T00:00:00Z</vt:filetime>
  </property>
  <property fmtid="{D5CDD505-2E9C-101B-9397-08002B2CF9AE}" pid="5" name="Producer">
    <vt:lpwstr>Microsoft® Word 2016</vt:lpwstr>
  </property>
</Properties>
</file>